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1640"/>
        <w:gridCol w:w="4500"/>
        <w:gridCol w:w="3920"/>
      </w:tblGrid>
      <w:tr w:rsidR="003C24E4" w:rsidRPr="003C24E4" w:rsidTr="003C24E4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table of contents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chapter 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Background of the research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Insights into Pharmaceutical Sector in Jordan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Motivations for the research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Research Problem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Research Questions and Objectives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Significance of Research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 overall structure of the study project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chapter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business customer satisfaction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SMM activities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Trendiness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E-WoM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Customisation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Entertainment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Interaction</w:t>
            </w:r>
          </w:p>
        </w:tc>
      </w:tr>
      <w:tr w:rsidR="003C24E4" w:rsidRPr="003C24E4" w:rsidTr="003C24E4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C31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>H1: SMM activities affect business customer satisfaction in the pharmaceutical industry</w:t>
            </w:r>
            <w:bookmarkEnd w:id="0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9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 kano model for the pharmaceutical industry and the relationship with customer satisfaction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KANO Model (KM)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Attractive Quality (AQ)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One_Dimensional_Quality (ODQ)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Must_Be_Quality (MBQ)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Indifferent_Quality (IDQ)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1" w:name="RANGE!C40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 xml:space="preserve">H2(a): SMM activities affect KANO Model in the Jordanian Pharmaceutical industry. </w:t>
            </w:r>
            <w:bookmarkEnd w:id="1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2" w:name="_Hlk80126001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 xml:space="preserve">H2(b): KANO affects customer satisfaction in the Jordanian Pharmaceutical industry. </w:t>
            </w:r>
            <w:bookmarkEnd w:id="2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Value Creation (VC)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9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 fourth section details the value creation in the pharmaceutical industry.</w:t>
            </w:r>
          </w:p>
        </w:tc>
      </w:tr>
      <w:tr w:rsidR="003C24E4" w:rsidRPr="003C24E4" w:rsidTr="003C24E4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3" w:name="RANGE!C45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 xml:space="preserve">H3(a): Kano model is related to the value creation for b2b customers. </w:t>
            </w:r>
            <w:bookmarkEnd w:id="3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4" w:name="_Hlk80126014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 xml:space="preserve">H3(b): KANO Model mediates between the SMM activities and value creations in the Jordanian Pharmaceutical industry. </w:t>
            </w:r>
            <w:bookmarkEnd w:id="4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5" w:name="RANGE!C47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>H4: Value creation has a significant impact on B2B customer satisfaction in the Jordanian Pharmaceutical industry.</w:t>
            </w:r>
            <w:bookmarkEnd w:id="5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12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6" w:name="RANGE!C48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>H5(a): Value creation mediates between the Kano Model and customer satisfaction in the Jordanian Pharmaceutical industry.</w:t>
            </w:r>
            <w:bookmarkEnd w:id="6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12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7" w:name="_Hlk80126026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>H5(b): Value creation serially mediates between the SMM and customer satisfaction in the Jordanian Pharmaceutical industry.</w:t>
            </w:r>
            <w:bookmarkEnd w:id="7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Transaction Efficiency (TE)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 quality of the connection that exists between transaction efficiency and business customer satisfaction</w:t>
            </w:r>
          </w:p>
        </w:tc>
      </w:tr>
      <w:tr w:rsidR="003C24E4" w:rsidRPr="003C24E4" w:rsidTr="003C24E4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8" w:name="RANGE!C53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 xml:space="preserve">H6: Kano model affects the TE of the pharmaceutical firms in b2b customers. </w:t>
            </w:r>
            <w:bookmarkEnd w:id="8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9" w:name="_Hlk80126032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>H7: Transaction efficiency significantly impacts the B2B customer satisfaction in the Jordanian Pharmaceutical industry.</w:t>
            </w:r>
            <w:bookmarkEnd w:id="9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12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10" w:name="RANGE!C55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>H8: KANO Model mediates between the SMM activities and Transaction Efficiency in the Jordanian Pharmaceutical industry.</w:t>
            </w:r>
            <w:bookmarkEnd w:id="10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12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bookmarkStart w:id="11" w:name="_Hlk80126038" w:colFirst="1" w:colLast="1"/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>H9(a): Transaction Efficiency mediates between the Kano Model and customer satisfaction in the Jordanian Pharmaceutical industry.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12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  <w:t>H9(a): Transaction Efficiency serially mediates between the SMM and customer satisfaction in the Jordanian Pharmaceutical industry.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bookmarkEnd w:id="11"/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chapter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theoretical framework and research methodology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Study Framework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research philosophy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research design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research population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data collection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measurement instrument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the technique of data analysis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summary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chapter 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data analysis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reality validity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demographic information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multiple regression interpretations</w:t>
            </w:r>
          </w:p>
        </w:tc>
      </w:tr>
      <w:tr w:rsidR="003C24E4" w:rsidRPr="003C24E4" w:rsidTr="003C24E4">
        <w:trPr>
          <w:trHeight w:val="3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CFA analysis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chapter 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discussion and conclusion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introduction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discussion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theoretical implications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practical implications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limitation</w:t>
            </w:r>
          </w:p>
        </w:tc>
      </w:tr>
      <w:tr w:rsidR="003C24E4" w:rsidRPr="003C24E4" w:rsidTr="003C24E4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E4" w:rsidRPr="003C24E4" w:rsidRDefault="003C24E4" w:rsidP="003C24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C24E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conclusion</w:t>
            </w:r>
          </w:p>
        </w:tc>
      </w:tr>
    </w:tbl>
    <w:p w:rsidR="003C24E4" w:rsidRDefault="000A5118">
      <w:r>
        <w:rPr>
          <w:noProof/>
        </w:rPr>
        <w:drawing>
          <wp:inline distT="0" distB="0" distL="0" distR="0">
            <wp:extent cx="5730875" cy="2688590"/>
            <wp:effectExtent l="0" t="0" r="0" b="0"/>
            <wp:docPr id="2" name="صورة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/>
    <w:p w:rsidR="006B1A8F" w:rsidRDefault="006B1A8F" w:rsidP="006B1A8F">
      <w:pPr>
        <w:spacing w:before="72" w:after="72"/>
        <w:jc w:val="center"/>
        <w:rPr>
          <w:b/>
          <w:bCs/>
        </w:rPr>
      </w:pPr>
      <w:r>
        <w:rPr>
          <w:b/>
          <w:bCs/>
        </w:rPr>
        <w:t>Section – I</w:t>
      </w:r>
    </w:p>
    <w:p w:rsidR="006B1A8F" w:rsidRPr="00BE3D51" w:rsidRDefault="006B1A8F" w:rsidP="006B1A8F">
      <w:pPr>
        <w:spacing w:before="72" w:after="72"/>
        <w:rPr>
          <w:b/>
          <w:bCs/>
          <w:sz w:val="24"/>
          <w:szCs w:val="24"/>
        </w:rPr>
      </w:pPr>
      <w:r w:rsidRPr="00BE3D51">
        <w:rPr>
          <w:b/>
          <w:bCs/>
          <w:sz w:val="24"/>
          <w:szCs w:val="24"/>
          <w:u w:val="single"/>
        </w:rPr>
        <w:t>Demographic Profile:</w:t>
      </w:r>
      <w:r w:rsidRPr="00BE3D51">
        <w:rPr>
          <w:b/>
          <w:bCs/>
          <w:sz w:val="24"/>
          <w:szCs w:val="24"/>
        </w:rPr>
        <w:t xml:space="preserve"> Please kindly put a sign (x) in the appropriate box that represents your </w:t>
      </w:r>
      <w:r w:rsidR="00612995" w:rsidRPr="00BE3D51">
        <w:rPr>
          <w:b/>
          <w:bCs/>
          <w:sz w:val="24"/>
          <w:szCs w:val="24"/>
        </w:rPr>
        <w:t>honorable</w:t>
      </w:r>
      <w:r w:rsidRPr="00BE3D51">
        <w:rPr>
          <w:b/>
          <w:bCs/>
          <w:sz w:val="24"/>
          <w:szCs w:val="24"/>
        </w:rPr>
        <w:t xml:space="preserve"> person:</w:t>
      </w:r>
    </w:p>
    <w:p w:rsidR="006B1A8F" w:rsidRDefault="006B1A8F" w:rsidP="006B1A8F">
      <w:pPr>
        <w:spacing w:before="72" w:after="72"/>
        <w:rPr>
          <w:b/>
          <w:bCs/>
        </w:rPr>
      </w:pPr>
    </w:p>
    <w:tbl>
      <w:tblPr>
        <w:tblW w:w="1152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820"/>
        <w:gridCol w:w="1950"/>
        <w:gridCol w:w="1877"/>
        <w:gridCol w:w="2126"/>
        <w:gridCol w:w="2747"/>
      </w:tblGrid>
      <w:tr w:rsidR="006B1A8F" w:rsidTr="0077548D">
        <w:tc>
          <w:tcPr>
            <w:tcW w:w="282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jc w:val="center"/>
              <w:rPr>
                <w:b/>
                <w:bCs/>
              </w:rPr>
            </w:pPr>
          </w:p>
        </w:tc>
      </w:tr>
      <w:tr w:rsidR="006B1A8F" w:rsidRPr="00182349" w:rsidTr="0077548D">
        <w:tc>
          <w:tcPr>
            <w:tcW w:w="282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rPr>
                <w:b/>
                <w:bCs/>
              </w:rPr>
            </w:pPr>
            <w:r w:rsidRPr="0077548D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95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  <w:szCs w:val="20"/>
              </w:rPr>
              <w:t>☐</w:t>
            </w:r>
            <w:r w:rsidRPr="0077548D">
              <w:rPr>
                <w:b/>
                <w:bCs/>
                <w:szCs w:val="20"/>
              </w:rPr>
              <w:t>Man</w:t>
            </w:r>
          </w:p>
        </w:tc>
        <w:tc>
          <w:tcPr>
            <w:tcW w:w="187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  <w:szCs w:val="20"/>
              </w:rPr>
              <w:t>☐</w:t>
            </w:r>
            <w:r w:rsidRPr="0077548D">
              <w:rPr>
                <w:b/>
                <w:bCs/>
                <w:szCs w:val="20"/>
              </w:rPr>
              <w:t>Woman</w:t>
            </w:r>
          </w:p>
        </w:tc>
        <w:tc>
          <w:tcPr>
            <w:tcW w:w="2126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  <w:szCs w:val="20"/>
              </w:rPr>
              <w:t>☐</w:t>
            </w:r>
            <w:r w:rsidRPr="0077548D">
              <w:rPr>
                <w:b/>
                <w:bCs/>
                <w:szCs w:val="20"/>
              </w:rPr>
              <w:t>Others</w:t>
            </w:r>
          </w:p>
        </w:tc>
        <w:tc>
          <w:tcPr>
            <w:tcW w:w="274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jc w:val="center"/>
              <w:rPr>
                <w:b/>
                <w:bCs/>
              </w:rPr>
            </w:pPr>
          </w:p>
        </w:tc>
      </w:tr>
      <w:tr w:rsidR="006B1A8F" w:rsidRPr="00182349" w:rsidTr="0077548D">
        <w:tc>
          <w:tcPr>
            <w:tcW w:w="282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  <w:szCs w:val="20"/>
              </w:rPr>
            </w:pPr>
          </w:p>
        </w:tc>
        <w:tc>
          <w:tcPr>
            <w:tcW w:w="274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jc w:val="center"/>
              <w:rPr>
                <w:b/>
                <w:bCs/>
              </w:rPr>
            </w:pPr>
          </w:p>
        </w:tc>
      </w:tr>
      <w:tr w:rsidR="006B1A8F" w:rsidRPr="00182349" w:rsidTr="0077548D">
        <w:tc>
          <w:tcPr>
            <w:tcW w:w="282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rPr>
                <w:b/>
                <w:bCs/>
                <w:sz w:val="24"/>
                <w:szCs w:val="24"/>
              </w:rPr>
            </w:pPr>
            <w:r w:rsidRPr="0077548D">
              <w:rPr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95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  <w:szCs w:val="20"/>
              </w:rPr>
              <w:t>☐</w:t>
            </w:r>
            <w:r w:rsidRPr="0077548D">
              <w:rPr>
                <w:b/>
                <w:bCs/>
                <w:szCs w:val="20"/>
              </w:rPr>
              <w:t>18-24 years</w:t>
            </w:r>
          </w:p>
        </w:tc>
        <w:tc>
          <w:tcPr>
            <w:tcW w:w="187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  <w:szCs w:val="20"/>
              </w:rPr>
              <w:t>☐</w:t>
            </w:r>
            <w:r w:rsidRPr="0077548D">
              <w:rPr>
                <w:b/>
                <w:bCs/>
                <w:szCs w:val="20"/>
              </w:rPr>
              <w:t>25-30 years</w:t>
            </w:r>
          </w:p>
        </w:tc>
        <w:tc>
          <w:tcPr>
            <w:tcW w:w="2126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  <w:szCs w:val="20"/>
              </w:rPr>
              <w:t>☐</w:t>
            </w:r>
            <w:r w:rsidRPr="0077548D">
              <w:rPr>
                <w:b/>
                <w:bCs/>
                <w:szCs w:val="20"/>
              </w:rPr>
              <w:t>31-40 years</w:t>
            </w:r>
          </w:p>
        </w:tc>
        <w:tc>
          <w:tcPr>
            <w:tcW w:w="274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  <w:szCs w:val="20"/>
              </w:rPr>
              <w:t>☐</w:t>
            </w:r>
            <w:r w:rsidRPr="0077548D">
              <w:rPr>
                <w:b/>
                <w:bCs/>
                <w:szCs w:val="20"/>
              </w:rPr>
              <w:t>More than 40 years</w:t>
            </w:r>
          </w:p>
        </w:tc>
      </w:tr>
      <w:tr w:rsidR="006B1A8F" w:rsidRPr="00182349" w:rsidTr="0077548D">
        <w:tc>
          <w:tcPr>
            <w:tcW w:w="282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  <w:szCs w:val="20"/>
              </w:rPr>
            </w:pPr>
          </w:p>
        </w:tc>
        <w:tc>
          <w:tcPr>
            <w:tcW w:w="274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  <w:szCs w:val="20"/>
              </w:rPr>
            </w:pPr>
          </w:p>
        </w:tc>
      </w:tr>
      <w:tr w:rsidR="006B1A8F" w:rsidRPr="00182349" w:rsidTr="0077548D">
        <w:tc>
          <w:tcPr>
            <w:tcW w:w="282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rPr>
                <w:b/>
                <w:bCs/>
                <w:sz w:val="24"/>
                <w:szCs w:val="24"/>
              </w:rPr>
            </w:pPr>
            <w:r w:rsidRPr="0077548D">
              <w:rPr>
                <w:b/>
                <w:bCs/>
                <w:sz w:val="24"/>
                <w:szCs w:val="24"/>
              </w:rPr>
              <w:t>Are you a Pharmacist</w:t>
            </w:r>
          </w:p>
        </w:tc>
        <w:tc>
          <w:tcPr>
            <w:tcW w:w="195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  <w:szCs w:val="20"/>
              </w:rPr>
              <w:t>☐</w:t>
            </w:r>
            <w:r w:rsidRPr="0077548D">
              <w:rPr>
                <w:b/>
                <w:bCs/>
                <w:szCs w:val="20"/>
              </w:rPr>
              <w:t>Yes</w:t>
            </w:r>
          </w:p>
        </w:tc>
        <w:tc>
          <w:tcPr>
            <w:tcW w:w="187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  <w:szCs w:val="20"/>
              </w:rPr>
              <w:t>☐</w:t>
            </w:r>
            <w:r w:rsidRPr="0077548D">
              <w:rPr>
                <w:b/>
                <w:bCs/>
                <w:szCs w:val="20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</w:p>
        </w:tc>
      </w:tr>
      <w:tr w:rsidR="006B1A8F" w:rsidRPr="00182349" w:rsidTr="0077548D">
        <w:tc>
          <w:tcPr>
            <w:tcW w:w="282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</w:p>
        </w:tc>
      </w:tr>
      <w:tr w:rsidR="006B1A8F" w:rsidRPr="00182349" w:rsidTr="0077548D">
        <w:tc>
          <w:tcPr>
            <w:tcW w:w="282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rPr>
                <w:b/>
                <w:bCs/>
                <w:sz w:val="24"/>
                <w:szCs w:val="24"/>
              </w:rPr>
            </w:pPr>
            <w:r w:rsidRPr="0077548D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95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77548D">
              <w:rPr>
                <w:b/>
                <w:bCs/>
              </w:rPr>
              <w:t>Single</w:t>
            </w:r>
          </w:p>
        </w:tc>
        <w:tc>
          <w:tcPr>
            <w:tcW w:w="187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77548D">
              <w:rPr>
                <w:b/>
                <w:bCs/>
              </w:rPr>
              <w:t>Married</w:t>
            </w:r>
          </w:p>
        </w:tc>
        <w:tc>
          <w:tcPr>
            <w:tcW w:w="2126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77548D">
              <w:rPr>
                <w:b/>
                <w:bCs/>
              </w:rPr>
              <w:t>Divorced</w:t>
            </w:r>
          </w:p>
        </w:tc>
        <w:tc>
          <w:tcPr>
            <w:tcW w:w="274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</w:p>
        </w:tc>
      </w:tr>
      <w:tr w:rsidR="006B1A8F" w:rsidRPr="00182349" w:rsidTr="0077548D">
        <w:tc>
          <w:tcPr>
            <w:tcW w:w="282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</w:p>
        </w:tc>
        <w:tc>
          <w:tcPr>
            <w:tcW w:w="187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</w:p>
        </w:tc>
      </w:tr>
      <w:tr w:rsidR="006B1A8F" w:rsidTr="0077548D">
        <w:tc>
          <w:tcPr>
            <w:tcW w:w="282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rPr>
                <w:b/>
                <w:bCs/>
                <w:sz w:val="24"/>
                <w:szCs w:val="24"/>
              </w:rPr>
            </w:pPr>
            <w:r w:rsidRPr="0077548D">
              <w:rPr>
                <w:b/>
                <w:bCs/>
                <w:sz w:val="24"/>
                <w:szCs w:val="24"/>
              </w:rPr>
              <w:t>Monthly Income (Dinar)</w:t>
            </w:r>
          </w:p>
        </w:tc>
        <w:tc>
          <w:tcPr>
            <w:tcW w:w="1950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77548D">
              <w:rPr>
                <w:b/>
                <w:bCs/>
              </w:rPr>
              <w:t>Below 500</w:t>
            </w:r>
          </w:p>
        </w:tc>
        <w:tc>
          <w:tcPr>
            <w:tcW w:w="187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77548D">
              <w:rPr>
                <w:b/>
                <w:bCs/>
              </w:rPr>
              <w:t>500-1000</w:t>
            </w:r>
          </w:p>
        </w:tc>
        <w:tc>
          <w:tcPr>
            <w:tcW w:w="2126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77548D">
              <w:rPr>
                <w:b/>
                <w:bCs/>
              </w:rPr>
              <w:t>1000-2000</w:t>
            </w:r>
          </w:p>
        </w:tc>
        <w:tc>
          <w:tcPr>
            <w:tcW w:w="2747" w:type="dxa"/>
            <w:shd w:val="clear" w:color="auto" w:fill="auto"/>
          </w:tcPr>
          <w:p w:rsidR="006B1A8F" w:rsidRPr="0077548D" w:rsidRDefault="006B1A8F" w:rsidP="0077548D">
            <w:pPr>
              <w:spacing w:before="72" w:after="72"/>
              <w:ind w:left="360"/>
              <w:rPr>
                <w:b/>
                <w:bCs/>
              </w:rPr>
            </w:pPr>
            <w:r w:rsidRPr="0077548D"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77548D">
              <w:rPr>
                <w:b/>
                <w:bCs/>
              </w:rPr>
              <w:t>Above 2000</w:t>
            </w:r>
          </w:p>
        </w:tc>
      </w:tr>
    </w:tbl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</w:p>
    <w:p w:rsidR="006B1A8F" w:rsidRDefault="006B1A8F" w:rsidP="006B1A8F">
      <w:pPr>
        <w:spacing w:before="72" w:after="72"/>
        <w:rPr>
          <w:b/>
          <w:bCs/>
        </w:rPr>
      </w:pPr>
    </w:p>
    <w:p w:rsidR="006B1A8F" w:rsidRDefault="006B1A8F" w:rsidP="006B1A8F">
      <w:pPr>
        <w:spacing w:before="72" w:after="72"/>
        <w:jc w:val="center"/>
        <w:rPr>
          <w:b/>
          <w:bCs/>
        </w:rPr>
      </w:pPr>
      <w:r w:rsidRPr="00542CF0">
        <w:rPr>
          <w:b/>
          <w:bCs/>
        </w:rPr>
        <w:t>Section – II</w:t>
      </w:r>
    </w:p>
    <w:p w:rsidR="006B1A8F" w:rsidRPr="00BE3D51" w:rsidRDefault="006B1A8F" w:rsidP="006B1A8F">
      <w:pPr>
        <w:spacing w:before="72" w:after="72"/>
        <w:rPr>
          <w:b/>
          <w:bCs/>
        </w:rPr>
      </w:pPr>
      <w:r w:rsidRPr="00BE3D51">
        <w:rPr>
          <w:b/>
          <w:bCs/>
        </w:rPr>
        <w:t xml:space="preserve">Please Tick a single option at the front of each question to show your level of agreement or disagreement. </w:t>
      </w:r>
    </w:p>
    <w:p w:rsidR="006B1A8F" w:rsidRDefault="006B1A8F" w:rsidP="006B1A8F">
      <w:pPr>
        <w:jc w:val="center"/>
        <w:rPr>
          <w:b/>
          <w:bCs/>
        </w:rPr>
      </w:pPr>
      <w:r w:rsidRPr="00E6003C">
        <w:rPr>
          <w:b/>
          <w:bCs/>
        </w:rPr>
        <w:t>1. Strongly Disagree</w:t>
      </w:r>
      <w:r w:rsidRPr="00E6003C">
        <w:rPr>
          <w:b/>
          <w:bCs/>
        </w:rPr>
        <w:tab/>
        <w:t xml:space="preserve">2. Disagree 3. </w:t>
      </w:r>
      <w:r>
        <w:rPr>
          <w:b/>
          <w:bCs/>
        </w:rPr>
        <w:t xml:space="preserve">More or less </w:t>
      </w:r>
      <w:r w:rsidRPr="00E6003C">
        <w:rPr>
          <w:b/>
          <w:bCs/>
        </w:rPr>
        <w:t>Disagree</w:t>
      </w:r>
      <w:r>
        <w:rPr>
          <w:b/>
          <w:bCs/>
        </w:rPr>
        <w:t xml:space="preserve"> 4</w:t>
      </w:r>
      <w:r w:rsidRPr="00E6003C">
        <w:rPr>
          <w:b/>
          <w:bCs/>
        </w:rPr>
        <w:t xml:space="preserve">. </w:t>
      </w:r>
      <w:r>
        <w:rPr>
          <w:b/>
          <w:bCs/>
        </w:rPr>
        <w:t>Undecided 5. More or less agree 6</w:t>
      </w:r>
      <w:r w:rsidRPr="00E6003C">
        <w:rPr>
          <w:b/>
          <w:bCs/>
        </w:rPr>
        <w:t>. Agree</w:t>
      </w:r>
      <w:r>
        <w:rPr>
          <w:b/>
          <w:bCs/>
        </w:rPr>
        <w:t xml:space="preserve"> 7. Strongly Agree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358"/>
        <w:gridCol w:w="353"/>
        <w:gridCol w:w="348"/>
        <w:gridCol w:w="348"/>
        <w:gridCol w:w="348"/>
        <w:gridCol w:w="355"/>
        <w:gridCol w:w="348"/>
        <w:gridCol w:w="355"/>
      </w:tblGrid>
      <w:tr w:rsidR="006B1A8F" w:rsidTr="0077548D">
        <w:trPr>
          <w:tblHeader/>
        </w:trPr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</w:rPr>
            </w:pPr>
            <w:r w:rsidRPr="0077548D">
              <w:rPr>
                <w:b/>
                <w:bCs/>
                <w:szCs w:val="24"/>
              </w:rPr>
              <w:t>Sr. #</w:t>
            </w: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</w:rPr>
            </w:pPr>
            <w:r w:rsidRPr="0077548D">
              <w:rPr>
                <w:b/>
                <w:bCs/>
                <w:szCs w:val="24"/>
              </w:rPr>
              <w:t>Question Statement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</w:rPr>
            </w:pPr>
            <w:r w:rsidRPr="0077548D">
              <w:rPr>
                <w:b/>
                <w:bCs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</w:rPr>
            </w:pPr>
            <w:r w:rsidRPr="0077548D">
              <w:rPr>
                <w:b/>
                <w:bCs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</w:rPr>
            </w:pPr>
            <w:r w:rsidRPr="0077548D">
              <w:rPr>
                <w:b/>
                <w:bCs/>
                <w:szCs w:val="24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</w:rPr>
            </w:pPr>
            <w:r w:rsidRPr="0077548D">
              <w:rPr>
                <w:b/>
                <w:bCs/>
                <w:szCs w:val="24"/>
              </w:rPr>
              <w:t>4</w:t>
            </w:r>
          </w:p>
          <w:p w:rsidR="006B1A8F" w:rsidRPr="0077548D" w:rsidRDefault="006B1A8F" w:rsidP="0077548D">
            <w:pPr>
              <w:rPr>
                <w:b/>
                <w:bCs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</w:rPr>
            </w:pPr>
            <w:r w:rsidRPr="0077548D">
              <w:rPr>
                <w:b/>
                <w:bCs/>
                <w:szCs w:val="24"/>
              </w:rPr>
              <w:t>5</w:t>
            </w: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</w:rPr>
            </w:pPr>
            <w:r w:rsidRPr="0077548D">
              <w:rPr>
                <w:b/>
                <w:bCs/>
                <w:szCs w:val="24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</w:rPr>
            </w:pPr>
            <w:r w:rsidRPr="0077548D">
              <w:rPr>
                <w:b/>
                <w:bCs/>
                <w:szCs w:val="24"/>
              </w:rPr>
              <w:t>7</w:t>
            </w: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b/>
                <w:szCs w:val="24"/>
              </w:rPr>
              <w:t xml:space="preserve">Entertainment </w:t>
            </w: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</w:rPr>
              <w:t>Are the content of pharmaceutical firms interesting on social media platforms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960E0E">
              <w:t>Are</w:t>
            </w:r>
            <w:r w:rsidRPr="0077548D">
              <w:rPr>
                <w:rFonts w:ascii="Times New Roman" w:hAnsi="Times New Roman" w:cs="Times New Roman"/>
              </w:rPr>
              <w:t xml:space="preserve"> the Pharma firms’ pages on social media platforms exciting?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960E0E">
              <w:t xml:space="preserve">Is it fun to collect information about </w:t>
            </w:r>
            <w:r>
              <w:t>Pharmaceutical firms</w:t>
            </w:r>
            <w:r w:rsidRPr="00960E0E">
              <w:t xml:space="preserve"> on social media platforms?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960E0E">
              <w:t xml:space="preserve">Is it easy to </w:t>
            </w:r>
            <w:r>
              <w:t>spend</w:t>
            </w:r>
            <w:r w:rsidRPr="00960E0E">
              <w:t xml:space="preserve"> time through </w:t>
            </w:r>
            <w:r>
              <w:t>Pharma firms’</w:t>
            </w:r>
            <w:r w:rsidRPr="00960E0E">
              <w:t xml:space="preserve"> </w:t>
            </w:r>
            <w:r>
              <w:t xml:space="preserve">social </w:t>
            </w:r>
            <w:r w:rsidRPr="00960E0E">
              <w:t>page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b/>
                <w:szCs w:val="24"/>
              </w:rPr>
              <w:t>Customisation</w:t>
            </w: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Is it possible to search for customized information about </w:t>
            </w:r>
            <w:r>
              <w:t>Pharma firms</w:t>
            </w:r>
            <w:r w:rsidRPr="00960E0E">
              <w:t xml:space="preserve"> </w:t>
            </w:r>
            <w:r w:rsidRPr="0077548D">
              <w:rPr>
                <w:rFonts w:ascii="Times New Roman" w:hAnsi="Times New Roman" w:cs="Times New Roman"/>
                <w:szCs w:val="24"/>
              </w:rPr>
              <w:t>on social media platforms?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Are </w:t>
            </w:r>
            <w:r>
              <w:t>Pharma firms’</w:t>
            </w:r>
            <w:r w:rsidRPr="00960E0E">
              <w:t xml:space="preserve"> </w:t>
            </w:r>
            <w:r w:rsidRPr="0077548D">
              <w:rPr>
                <w:rFonts w:ascii="Times New Roman" w:hAnsi="Times New Roman" w:cs="Times New Roman"/>
                <w:szCs w:val="24"/>
              </w:rPr>
              <w:t>pages on social media provide customized services?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Are </w:t>
            </w:r>
            <w:r>
              <w:t>Pharma firms</w:t>
            </w:r>
            <w:r w:rsidRPr="00960E0E">
              <w:t xml:space="preserve"> </w:t>
            </w:r>
            <w:r w:rsidRPr="0077548D">
              <w:rPr>
                <w:rFonts w:ascii="Times New Roman" w:hAnsi="Times New Roman" w:cs="Times New Roman"/>
                <w:szCs w:val="24"/>
              </w:rPr>
              <w:t xml:space="preserve">provide lively feed information I am interested in on social media platforms? 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Is it easy to use </w:t>
            </w:r>
            <w:r>
              <w:t>Pharma firms’</w:t>
            </w:r>
            <w:r w:rsidRPr="00960E0E">
              <w:t xml:space="preserve"> </w:t>
            </w:r>
            <w:r>
              <w:t xml:space="preserve">social </w:t>
            </w:r>
            <w:r w:rsidRPr="0077548D">
              <w:rPr>
                <w:rFonts w:ascii="Times New Roman" w:hAnsi="Times New Roman" w:cs="Times New Roman"/>
                <w:szCs w:val="24"/>
              </w:rPr>
              <w:t>pages?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b/>
                <w:szCs w:val="24"/>
              </w:rPr>
              <w:t>Interaction</w:t>
            </w: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bCs/>
                <w:szCs w:val="24"/>
              </w:rPr>
              <w:t xml:space="preserve">Is it easy to express your opinion through </w:t>
            </w:r>
            <w:r>
              <w:t>Pharma firms’</w:t>
            </w:r>
            <w:r w:rsidRPr="00960E0E">
              <w:t xml:space="preserve"> </w:t>
            </w:r>
            <w:r>
              <w:t xml:space="preserve">Social </w:t>
            </w:r>
            <w:r w:rsidRPr="0077548D">
              <w:rPr>
                <w:rFonts w:ascii="Times New Roman" w:hAnsi="Times New Roman" w:cs="Times New Roman"/>
                <w:bCs/>
                <w:szCs w:val="24"/>
              </w:rPr>
              <w:t>pages?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bCs/>
                <w:szCs w:val="24"/>
              </w:rPr>
              <w:t xml:space="preserve">Is it easy to convey your conversation or opinion to SM's other users on the </w:t>
            </w:r>
            <w:r>
              <w:t xml:space="preserve">Pharma firms </w:t>
            </w:r>
            <w:r w:rsidRPr="0077548D">
              <w:rPr>
                <w:rFonts w:ascii="Times New Roman" w:hAnsi="Times New Roman" w:cs="Times New Roman"/>
                <w:bCs/>
                <w:szCs w:val="24"/>
              </w:rPr>
              <w:t>‘pages?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Is it likely to establish a two-way interaction through </w:t>
            </w:r>
            <w:r>
              <w:t>Pharma firms’</w:t>
            </w:r>
            <w:r w:rsidRPr="00960E0E">
              <w:t xml:space="preserve"> </w:t>
            </w:r>
            <w:r w:rsidRPr="0077548D">
              <w:rPr>
                <w:rFonts w:ascii="Times New Roman" w:hAnsi="Times New Roman" w:cs="Times New Roman"/>
                <w:bCs/>
                <w:szCs w:val="24"/>
              </w:rPr>
              <w:t>pages</w:t>
            </w:r>
            <w:r w:rsidRPr="0077548D">
              <w:rPr>
                <w:rFonts w:ascii="Times New Roman" w:hAnsi="Times New Roman" w:cs="Times New Roman"/>
                <w:szCs w:val="24"/>
              </w:rPr>
              <w:t xml:space="preserve"> SM platforms?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Is it probable to share information on </w:t>
            </w:r>
            <w:r>
              <w:t>Pharma firms’</w:t>
            </w:r>
            <w:r w:rsidRPr="00960E0E">
              <w:t xml:space="preserve"> </w:t>
            </w:r>
            <w:r w:rsidRPr="0077548D">
              <w:rPr>
                <w:rFonts w:ascii="Times New Roman" w:hAnsi="Times New Roman" w:cs="Times New Roman"/>
                <w:szCs w:val="24"/>
              </w:rPr>
              <w:t>SM pages with other customers?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rFonts w:ascii="Times New Roman" w:hAnsi="Times New Roman" w:cs="Times New Roman"/>
                <w:b/>
                <w:bCs/>
                <w:szCs w:val="24"/>
              </w:rPr>
              <w:t>Trendiness</w:t>
            </w: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Do you find the content of </w:t>
            </w:r>
            <w:r>
              <w:t>Pharma firms</w:t>
            </w:r>
            <w:r w:rsidRPr="0077548D">
              <w:rPr>
                <w:rFonts w:ascii="Times New Roman" w:hAnsi="Times New Roman" w:cs="Times New Roman"/>
                <w:szCs w:val="24"/>
              </w:rPr>
              <w:t xml:space="preserve"> on social media platforms up to date? 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Are </w:t>
            </w:r>
            <w:r>
              <w:t>Pharma firms’</w:t>
            </w:r>
            <w:r w:rsidRPr="00960E0E">
              <w:t xml:space="preserve"> </w:t>
            </w:r>
            <w:r w:rsidRPr="0077548D">
              <w:rPr>
                <w:rFonts w:ascii="Times New Roman" w:hAnsi="Times New Roman" w:cs="Times New Roman"/>
                <w:szCs w:val="24"/>
              </w:rPr>
              <w:t xml:space="preserve">using the trends on social media platforms? 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Is the content of </w:t>
            </w:r>
            <w:r>
              <w:t>Pharma firms</w:t>
            </w:r>
            <w:r w:rsidRPr="0077548D">
              <w:rPr>
                <w:rFonts w:ascii="Times New Roman" w:hAnsi="Times New Roman" w:cs="Times New Roman"/>
                <w:szCs w:val="24"/>
              </w:rPr>
              <w:t xml:space="preserve"> on social media platforms are the newest information?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rFonts w:ascii="Times New Roman" w:hAnsi="Times New Roman" w:cs="Times New Roman"/>
                <w:b/>
                <w:bCs/>
                <w:szCs w:val="24"/>
              </w:rPr>
              <w:t>Electronic Word of Mouth</w:t>
            </w: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Is it possible to share information with other users through </w:t>
            </w:r>
            <w:r>
              <w:t>Pharma firms’</w:t>
            </w:r>
            <w:r w:rsidRPr="00960E0E">
              <w:t xml:space="preserve"> </w:t>
            </w:r>
            <w:r w:rsidRPr="0077548D">
              <w:rPr>
                <w:rFonts w:ascii="Times New Roman" w:hAnsi="Times New Roman" w:cs="Times New Roman"/>
                <w:bCs/>
                <w:szCs w:val="24"/>
              </w:rPr>
              <w:t>pages</w:t>
            </w:r>
            <w:r w:rsidRPr="0077548D">
              <w:rPr>
                <w:rFonts w:ascii="Times New Roman" w:hAnsi="Times New Roman" w:cs="Times New Roman"/>
                <w:szCs w:val="24"/>
              </w:rPr>
              <w:t xml:space="preserve"> on social media platforms?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Would you pass information about </w:t>
            </w:r>
            <w:r>
              <w:t>Pharma firms’</w:t>
            </w:r>
            <w:r w:rsidRPr="00960E0E">
              <w:t xml:space="preserve"> </w:t>
            </w:r>
            <w:r w:rsidRPr="0077548D">
              <w:rPr>
                <w:rFonts w:ascii="Times New Roman" w:hAnsi="Times New Roman" w:cs="Times New Roman"/>
                <w:bCs/>
                <w:szCs w:val="24"/>
              </w:rPr>
              <w:t>pages</w:t>
            </w:r>
            <w:r w:rsidRPr="0077548D">
              <w:rPr>
                <w:rFonts w:ascii="Times New Roman" w:hAnsi="Times New Roman" w:cs="Times New Roman"/>
                <w:szCs w:val="24"/>
              </w:rPr>
              <w:t xml:space="preserve"> on social media to your friends?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rFonts w:ascii="Times New Roman" w:hAnsi="Times New Roman" w:cs="Times New Roman"/>
                <w:szCs w:val="24"/>
              </w:rPr>
              <w:t xml:space="preserve">Would you upload content about </w:t>
            </w:r>
            <w:r>
              <w:t>Pharma firms’</w:t>
            </w:r>
            <w:r w:rsidRPr="00960E0E">
              <w:t xml:space="preserve"> </w:t>
            </w:r>
            <w:r w:rsidRPr="0077548D">
              <w:rPr>
                <w:rFonts w:ascii="Times New Roman" w:hAnsi="Times New Roman" w:cs="Times New Roman"/>
                <w:bCs/>
                <w:szCs w:val="24"/>
              </w:rPr>
              <w:t>pages</w:t>
            </w:r>
            <w:r w:rsidRPr="0077548D">
              <w:rPr>
                <w:rFonts w:ascii="Times New Roman" w:hAnsi="Times New Roman" w:cs="Times New Roman"/>
                <w:szCs w:val="24"/>
              </w:rPr>
              <w:t xml:space="preserve"> on social media platforms? </w:t>
            </w:r>
          </w:p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2D554C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  <w:highlight w:val="lightGray"/>
              </w:rPr>
            </w:pPr>
            <w:r w:rsidRPr="0077548D">
              <w:rPr>
                <w:b/>
                <w:bCs/>
                <w:highlight w:val="lightGray"/>
              </w:rPr>
              <w:t>Source :</w:t>
            </w:r>
            <w:r w:rsidRPr="0077548D">
              <w:rPr>
                <w:highlight w:val="lightGray"/>
              </w:rPr>
              <w:t>Man Lai Cheung, Guilherme Pires, Philip J. Rosenberger(2019)</w:t>
            </w: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b/>
                <w:szCs w:val="24"/>
              </w:rPr>
              <w:t>Indifferent_Quality</w:t>
            </w: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Customers are notified of product shipment one day prior through social media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Service personnel on social pages (i.e., order and delivery personnel) have professional training and a certain degree of understanding about drugs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Customized logistics processing and packaging services are available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There is no limit on order time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Customers can place online orders using the electronic platform/Online orders are accepted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Delivery services are available on weekends and holidays if reached through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Customers receive order-processing status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Information on materials related to healthcare medicines and procurement advice are provided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Services such as medical waste recycling, waste disposal, and autoclaving are available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Escrow inventory services are provided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b/>
                <w:szCs w:val="24"/>
              </w:rPr>
              <w:t>Must_be_Quality</w:t>
            </w:r>
          </w:p>
          <w:p w:rsidR="006B1A8F" w:rsidRPr="0077548D" w:rsidRDefault="006B1A8F" w:rsidP="0077548D">
            <w:pPr>
              <w:rPr>
                <w:b/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Pharma firms have good word-of-mouth, reputation, and popularity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Processes including order content (items and quantities) and bill of lading documents are correctly executed through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Processes for batch numbers and validity period management are strictly implemented; i.e., drugs with a validity period of less than 6 months are not displayed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The rate and extent of damage received are disclosed/low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Logistics equipment and distribution vehicles related temperature requirements of drugs can be shared easily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Goods are delivered on time to customers booked through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The order (i.e., item and quantity) delivery rate is accurate through social media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Customer enquiries are answered within the promised period discussed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Return and exchange processes are prompt and appropriate through social media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Service personnel (i.e., order and delivery personnel) quickly address delivery errors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Customers are notified of delayed shipment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Service staff (i.e., order and delivery staff) are kind and courteous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Customers are notified of out-of-stock products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Customers are notified of product packaging changes in advance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Out-of-stock orders are promptly processed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Customer complaints are immediately addressed and resolved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Shipment of damaged goods or incorrect invoices and bills of voucher are promptly corrected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Social media customer service staff provides professional and satisfactory answers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The social pages of Pharma firms are accurate and error free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Pharma Firms have advanced equipment (e.g., warehouses, pickup systems, shelves)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Deliveries are made as per time specified by customers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There are channels for customer complaints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Inventory location or shelf service is designated as per customer needs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Batch number and validity period requirements specified by the customer are met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b/>
                <w:szCs w:val="24"/>
              </w:rPr>
              <w:t>One_Dimensional_Quality</w:t>
            </w: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Urgent orders are accepted through social pages and processed with timely delivery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Deliveries are completed every other day after receiving the order on social media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Information technology (RFID and barcode) offers information on drug history and temperature control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2E2E2E"/>
              </w:rPr>
              <w:t>There is a limit on the minimum order amount on social pages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bCs/>
                <w:szCs w:val="24"/>
                <w:highlight w:val="lightGray"/>
              </w:rPr>
            </w:pPr>
            <w:r w:rsidRPr="0077548D">
              <w:rPr>
                <w:b/>
                <w:bCs/>
                <w:highlight w:val="lightGray"/>
              </w:rPr>
              <w:t xml:space="preserve">Source : </w:t>
            </w:r>
            <w:r w:rsidRPr="0077548D">
              <w:rPr>
                <w:highlight w:val="lightGray"/>
              </w:rPr>
              <w:t>Mu-Chen Chen a,* , Chia-Lin Hsu b , Li-Hung Lee (2020)</w:t>
            </w: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b/>
                <w:szCs w:val="24"/>
              </w:rPr>
              <w:t>Value Creation</w:t>
            </w: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000000"/>
                <w:lang w:eastAsia="en-GB"/>
              </w:rPr>
              <w:t>There is a new customer value created in terms of transaction</w:t>
            </w:r>
            <w:r w:rsidRPr="0077548D">
              <w:rPr>
                <w:color w:val="000000"/>
                <w:lang w:eastAsia="en-GB"/>
              </w:rPr>
              <w:br/>
              <w:t>efficiency when using the Social Media Marketing Activities (SMMA)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000000"/>
                <w:lang w:eastAsia="en-GB"/>
              </w:rPr>
              <w:t>There is a time-efficiency benefits when choosing to use the</w:t>
            </w:r>
            <w:r w:rsidRPr="0077548D">
              <w:rPr>
                <w:color w:val="000000"/>
                <w:lang w:eastAsia="en-GB"/>
              </w:rPr>
              <w:br/>
            </w:r>
            <w:r w:rsidRPr="0077548D">
              <w:rPr>
                <w:szCs w:val="24"/>
              </w:rPr>
              <w:t>SMMA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000000"/>
                <w:lang w:eastAsia="en-GB"/>
              </w:rPr>
              <w:t>There is an energy-efficiency benefits when choosing to use the</w:t>
            </w:r>
            <w:r w:rsidRPr="0077548D">
              <w:rPr>
                <w:color w:val="000000"/>
                <w:lang w:eastAsia="en-GB"/>
              </w:rPr>
              <w:br/>
              <w:t>SMMA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szCs w:val="24"/>
              </w:rPr>
              <w:t xml:space="preserve">SMMA </w:t>
            </w:r>
            <w:r w:rsidRPr="0077548D">
              <w:rPr>
                <w:color w:val="000000"/>
                <w:lang w:eastAsia="en-GB"/>
              </w:rPr>
              <w:t>provides a various payment options that benefits</w:t>
            </w:r>
            <w:r w:rsidRPr="0077548D">
              <w:rPr>
                <w:color w:val="000000"/>
                <w:lang w:eastAsia="en-GB"/>
              </w:rPr>
              <w:br/>
              <w:t>the Pharmacists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szCs w:val="24"/>
              </w:rPr>
              <w:t>SMMA</w:t>
            </w:r>
            <w:r w:rsidRPr="0077548D">
              <w:rPr>
                <w:color w:val="000000"/>
                <w:lang w:eastAsia="en-GB"/>
              </w:rPr>
              <w:t xml:space="preserve"> provides a various delivery options that benefits</w:t>
            </w:r>
            <w:r w:rsidRPr="0077548D">
              <w:rPr>
                <w:color w:val="000000"/>
                <w:lang w:eastAsia="en-GB"/>
              </w:rPr>
              <w:br/>
              <w:t>the Pharmacists when purchasing products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  <w:highlight w:val="lightGray"/>
              </w:rPr>
            </w:pPr>
            <w:r w:rsidRPr="0077548D">
              <w:rPr>
                <w:b/>
                <w:bCs/>
                <w:highlight w:val="lightGray"/>
              </w:rPr>
              <w:t>Source</w:t>
            </w:r>
            <w:r w:rsidRPr="0077548D">
              <w:rPr>
                <w:highlight w:val="lightGray"/>
              </w:rPr>
              <w:t xml:space="preserve"> : Andika Putra Wijaya1 , Innocentius Bernarto , Agus Purwanto(2020)</w:t>
            </w: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b/>
                <w:szCs w:val="24"/>
              </w:rPr>
              <w:t xml:space="preserve">Transaction Efficiency </w:t>
            </w: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000000"/>
                <w:lang w:eastAsia="en-GB"/>
              </w:rPr>
              <w:t xml:space="preserve">The transaction process benefits the pharmacists when running a pharmacy business 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000000"/>
                <w:lang w:eastAsia="en-GB"/>
              </w:rPr>
              <w:t>Pharmacists are being benefited by the SMMA because it gives</w:t>
            </w:r>
            <w:r w:rsidRPr="0077548D">
              <w:rPr>
                <w:color w:val="000000"/>
                <w:lang w:eastAsia="en-GB"/>
              </w:rPr>
              <w:br/>
              <w:t xml:space="preserve">a wide range of delivery options 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000000"/>
                <w:lang w:eastAsia="en-GB"/>
              </w:rPr>
              <w:t>The adaptation process is much easier because the SMMA</w:t>
            </w:r>
            <w:r w:rsidRPr="0077548D">
              <w:rPr>
                <w:color w:val="000000"/>
                <w:lang w:eastAsia="en-GB"/>
              </w:rPr>
              <w:br/>
              <w:t xml:space="preserve">features are easy to be learned. 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  <w:highlight w:val="lightGray"/>
              </w:rPr>
            </w:pPr>
            <w:r w:rsidRPr="0077548D">
              <w:rPr>
                <w:b/>
                <w:bCs/>
                <w:highlight w:val="lightGray"/>
              </w:rPr>
              <w:t>Source</w:t>
            </w:r>
            <w:r w:rsidRPr="0077548D">
              <w:rPr>
                <w:highlight w:val="lightGray"/>
              </w:rPr>
              <w:t xml:space="preserve"> : Andika Putra Wijaya1 , Innocentius Bernarto , Agus Purwanto(2020)</w:t>
            </w:r>
          </w:p>
        </w:tc>
      </w:tr>
      <w:tr w:rsidR="006B1A8F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b/>
                <w:szCs w:val="24"/>
              </w:rPr>
            </w:pPr>
            <w:r w:rsidRPr="0077548D">
              <w:rPr>
                <w:b/>
                <w:szCs w:val="24"/>
              </w:rPr>
              <w:t>Customer Satisfaction</w:t>
            </w: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000000"/>
                <w:lang w:eastAsia="en-GB"/>
              </w:rPr>
              <w:t xml:space="preserve">I am more benefited because of the quickness of transaction process 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000000"/>
                <w:lang w:eastAsia="en-GB"/>
              </w:rPr>
              <w:t xml:space="preserve">I am more benefited because of the wide range of products that being offered 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000000"/>
                <w:lang w:eastAsia="en-GB"/>
              </w:rPr>
              <w:t xml:space="preserve">I am more benefited because of better price point compared to the conventional firms 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287" w:type="pct"/>
            <w:shd w:val="clear" w:color="auto" w:fill="auto"/>
          </w:tcPr>
          <w:p w:rsidR="006B1A8F" w:rsidRPr="0077548D" w:rsidRDefault="006B1A8F" w:rsidP="0077548D">
            <w:pPr>
              <w:pStyle w:val="a4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Cs w:val="24"/>
              </w:rPr>
            </w:pPr>
          </w:p>
        </w:tc>
        <w:tc>
          <w:tcPr>
            <w:tcW w:w="3400" w:type="pct"/>
            <w:shd w:val="clear" w:color="auto" w:fill="auto"/>
            <w:vAlign w:val="center"/>
          </w:tcPr>
          <w:p w:rsidR="006B1A8F" w:rsidRPr="0077548D" w:rsidRDefault="006B1A8F" w:rsidP="0077548D">
            <w:pPr>
              <w:rPr>
                <w:szCs w:val="24"/>
              </w:rPr>
            </w:pPr>
            <w:r w:rsidRPr="0077548D">
              <w:rPr>
                <w:color w:val="000000"/>
                <w:lang w:eastAsia="en-GB"/>
              </w:rPr>
              <w:t xml:space="preserve">I am more benefited because of the quickness when processing personal data </w:t>
            </w:r>
          </w:p>
        </w:tc>
        <w:tc>
          <w:tcPr>
            <w:tcW w:w="189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</w:rPr>
            </w:pPr>
          </w:p>
        </w:tc>
      </w:tr>
      <w:tr w:rsidR="006B1A8F" w:rsidRPr="008A2C4E" w:rsidTr="0077548D">
        <w:tc>
          <w:tcPr>
            <w:tcW w:w="5000" w:type="pct"/>
            <w:gridSpan w:val="9"/>
            <w:shd w:val="clear" w:color="auto" w:fill="auto"/>
          </w:tcPr>
          <w:p w:rsidR="006B1A8F" w:rsidRPr="0077548D" w:rsidRDefault="006B1A8F" w:rsidP="0077548D">
            <w:pPr>
              <w:rPr>
                <w:szCs w:val="24"/>
                <w:highlight w:val="lightGray"/>
              </w:rPr>
            </w:pPr>
            <w:r w:rsidRPr="0077548D">
              <w:rPr>
                <w:b/>
                <w:bCs/>
                <w:highlight w:val="lightGray"/>
              </w:rPr>
              <w:t>Source</w:t>
            </w:r>
            <w:r w:rsidRPr="0077548D">
              <w:rPr>
                <w:highlight w:val="lightGray"/>
              </w:rPr>
              <w:t xml:space="preserve"> : Andika Putra Wijaya1 , Innocentius Bernarto , Agus Purwanto(2020)</w:t>
            </w:r>
          </w:p>
        </w:tc>
      </w:tr>
    </w:tbl>
    <w:p w:rsidR="006B1A8F" w:rsidRDefault="006B1A8F" w:rsidP="006B1A8F">
      <w:pPr>
        <w:spacing w:before="72" w:after="72"/>
        <w:rPr>
          <w:b/>
          <w:bCs/>
        </w:rPr>
      </w:pPr>
    </w:p>
    <w:p w:rsidR="006B1A8F" w:rsidRDefault="006B1A8F"/>
    <w:sectPr w:rsidR="006B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97CF7"/>
    <w:multiLevelType w:val="hybridMultilevel"/>
    <w:tmpl w:val="F800A3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76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E4"/>
    <w:rsid w:val="000A5118"/>
    <w:rsid w:val="003C24E4"/>
    <w:rsid w:val="00612995"/>
    <w:rsid w:val="006B1A8F"/>
    <w:rsid w:val="0077548D"/>
    <w:rsid w:val="00A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2CB2DEA-582F-664A-852F-6AB7D1C5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8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A8F"/>
    <w:pPr>
      <w:autoSpaceDE w:val="0"/>
      <w:autoSpaceDN w:val="0"/>
      <w:spacing w:after="0" w:line="240" w:lineRule="auto"/>
      <w:ind w:left="720"/>
    </w:pPr>
    <w:rPr>
      <w:rFonts w:ascii="CG Times (W1)" w:eastAsia="Times New Roman" w:hAnsi="CG Times (W1)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awad</dc:creator>
  <cp:keywords/>
  <dc:description/>
  <cp:lastModifiedBy>مستخدم ضيف</cp:lastModifiedBy>
  <cp:revision>2</cp:revision>
  <dcterms:created xsi:type="dcterms:W3CDTF">2022-10-17T15:54:00Z</dcterms:created>
  <dcterms:modified xsi:type="dcterms:W3CDTF">2022-10-17T15:54:00Z</dcterms:modified>
</cp:coreProperties>
</file>