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DF22" w14:textId="704D7E03" w:rsidR="00FC530F" w:rsidRPr="00FC530F" w:rsidRDefault="00FC530F" w:rsidP="00FC530F">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 xml:space="preserve">Industry Characteristics and Competitive Analysis of the </w:t>
      </w:r>
      <w:r w:rsidR="00331C60">
        <w:rPr>
          <w:rFonts w:ascii="Times New Roman" w:eastAsia="Times New Roman" w:hAnsi="Times New Roman" w:cs="Times New Roman"/>
          <w:b/>
          <w:bCs/>
          <w:color w:val="000000"/>
          <w:kern w:val="0"/>
          <w14:ligatures w14:val="none"/>
        </w:rPr>
        <w:t>Not-for-Profit (</w:t>
      </w:r>
      <w:r w:rsidRPr="00FC530F">
        <w:rPr>
          <w:rFonts w:ascii="Times New Roman" w:eastAsia="Times New Roman" w:hAnsi="Times New Roman" w:cs="Times New Roman"/>
          <w:b/>
          <w:bCs/>
          <w:color w:val="000000"/>
          <w:kern w:val="0"/>
          <w14:ligatures w14:val="none"/>
        </w:rPr>
        <w:t>NFP</w:t>
      </w:r>
      <w:r w:rsidR="00331C60">
        <w:rPr>
          <w:rFonts w:ascii="Times New Roman" w:eastAsia="Times New Roman" w:hAnsi="Times New Roman" w:cs="Times New Roman"/>
          <w:b/>
          <w:bCs/>
          <w:color w:val="000000"/>
          <w:kern w:val="0"/>
          <w14:ligatures w14:val="none"/>
        </w:rPr>
        <w:t>)</w:t>
      </w:r>
      <w:r w:rsidRPr="00FC530F">
        <w:rPr>
          <w:rFonts w:ascii="Times New Roman" w:eastAsia="Times New Roman" w:hAnsi="Times New Roman" w:cs="Times New Roman"/>
          <w:b/>
          <w:bCs/>
          <w:color w:val="000000"/>
          <w:kern w:val="0"/>
          <w14:ligatures w14:val="none"/>
        </w:rPr>
        <w:t xml:space="preserve"> Sector</w:t>
      </w:r>
    </w:p>
    <w:p w14:paraId="5092F677" w14:textId="46360F5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operates within the N</w:t>
      </w:r>
      <w:r w:rsidR="00331C60">
        <w:rPr>
          <w:rFonts w:ascii="Times New Roman" w:eastAsia="Times New Roman" w:hAnsi="Times New Roman" w:cs="Times New Roman"/>
          <w:color w:val="000000"/>
          <w:kern w:val="0"/>
          <w14:ligatures w14:val="none"/>
        </w:rPr>
        <w:t>FP</w:t>
      </w:r>
      <w:r w:rsidRPr="00FC530F">
        <w:rPr>
          <w:rFonts w:ascii="Times New Roman" w:eastAsia="Times New Roman" w:hAnsi="Times New Roman" w:cs="Times New Roman"/>
          <w:color w:val="000000"/>
          <w:kern w:val="0"/>
          <w14:ligatures w14:val="none"/>
        </w:rPr>
        <w:t xml:space="preserve"> sector, a unique segment of the economy distinguished by its focus on advancing charitable purposes for the public benefit rather than generating profit for owners or members. This sector encompasses a wide range of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including charities, community service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foundations, and social enterprises, all contributing to social, educational, health, and environmental outcomes. Understanding the structure, competitive pressures, and dynamics of the NFP sector is essential for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to anticipate potential disruption and ensure strategic resilience.</w:t>
      </w:r>
      <w:r w:rsidR="00D77361">
        <w:rPr>
          <w:rFonts w:ascii="Times New Roman" w:eastAsia="Times New Roman" w:hAnsi="Times New Roman" w:cs="Times New Roman"/>
          <w:color w:val="000000"/>
          <w:kern w:val="0"/>
          <w14:ligatures w14:val="none"/>
        </w:rPr>
        <w:t xml:space="preserve">    </w:t>
      </w:r>
      <w:r w:rsidR="00331C60">
        <w:rPr>
          <w:rFonts w:ascii="Times New Roman" w:eastAsia="Times New Roman" w:hAnsi="Times New Roman" w:cs="Times New Roman"/>
          <w:color w:val="000000"/>
          <w:kern w:val="0"/>
          <w14:ligatures w14:val="none"/>
        </w:rPr>
        <w:t xml:space="preserve">  </w:t>
      </w:r>
      <w:r w:rsidR="0026054F">
        <w:rPr>
          <w:rFonts w:ascii="Times New Roman" w:eastAsia="Times New Roman" w:hAnsi="Times New Roman" w:cs="Times New Roman"/>
          <w:color w:val="000000"/>
          <w:kern w:val="0"/>
          <w14:ligatures w14:val="none"/>
        </w:rPr>
        <w:t xml:space="preserve">   </w:t>
      </w:r>
    </w:p>
    <w:p w14:paraId="31060846"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1. Sector Overview and Size</w:t>
      </w:r>
    </w:p>
    <w:p w14:paraId="4F78457D" w14:textId="3D1B2AEB"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In Australia, the NFP sector is highly significant, with over 60,000 registered charities according to the Australian Charities and Not</w:t>
      </w:r>
      <w:r w:rsidR="00BC5022">
        <w:rPr>
          <w:rFonts w:ascii="Times New Roman" w:eastAsia="Times New Roman" w:hAnsi="Times New Roman" w:cs="Times New Roman"/>
          <w:color w:val="000000"/>
          <w:kern w:val="0"/>
          <w14:ligatures w14:val="none"/>
        </w:rPr>
        <w:t xml:space="preserve"> </w:t>
      </w:r>
      <w:r w:rsidRPr="00FC530F">
        <w:rPr>
          <w:rFonts w:ascii="Times New Roman" w:eastAsia="Times New Roman" w:hAnsi="Times New Roman" w:cs="Times New Roman"/>
          <w:color w:val="000000"/>
          <w:kern w:val="0"/>
          <w14:ligatures w14:val="none"/>
        </w:rPr>
        <w:t>for</w:t>
      </w:r>
      <w:r w:rsidR="00BC5022">
        <w:rPr>
          <w:rFonts w:ascii="Times New Roman" w:eastAsia="Times New Roman" w:hAnsi="Times New Roman" w:cs="Times New Roman"/>
          <w:color w:val="000000"/>
          <w:kern w:val="0"/>
          <w14:ligatures w14:val="none"/>
        </w:rPr>
        <w:t xml:space="preserve"> </w:t>
      </w:r>
      <w:r w:rsidR="00B14508">
        <w:rPr>
          <w:rFonts w:ascii="Times New Roman" w:eastAsia="Times New Roman" w:hAnsi="Times New Roman" w:cs="Times New Roman"/>
          <w:color w:val="000000"/>
          <w:kern w:val="0"/>
          <w14:ligatures w14:val="none"/>
        </w:rPr>
        <w:t>P</w:t>
      </w:r>
      <w:r w:rsidRPr="00FC530F">
        <w:rPr>
          <w:rFonts w:ascii="Times New Roman" w:eastAsia="Times New Roman" w:hAnsi="Times New Roman" w:cs="Times New Roman"/>
          <w:color w:val="000000"/>
          <w:kern w:val="0"/>
          <w14:ligatures w14:val="none"/>
        </w:rPr>
        <w:t>rofits Commission (ACNC)</w:t>
      </w:r>
      <w:r w:rsidR="002A4D41">
        <w:rPr>
          <w:rFonts w:ascii="Times New Roman" w:eastAsia="Times New Roman" w:hAnsi="Times New Roman" w:cs="Times New Roman"/>
          <w:color w:val="000000"/>
          <w:kern w:val="0"/>
          <w14:ligatures w14:val="none"/>
        </w:rPr>
        <w:t xml:space="preserve"> (</w:t>
      </w:r>
      <w:r w:rsidR="002A4D41" w:rsidRPr="0053701D">
        <w:rPr>
          <w:rFonts w:ascii="Times New Roman" w:eastAsia="Times New Roman" w:hAnsi="Times New Roman" w:cs="Times New Roman"/>
          <w:color w:val="000000"/>
          <w:kern w:val="0"/>
          <w14:ligatures w14:val="none"/>
        </w:rPr>
        <w:t>Australian Charities and Not</w:t>
      </w:r>
      <w:r w:rsidR="00BC5022">
        <w:rPr>
          <w:rFonts w:ascii="Times New Roman" w:eastAsia="Times New Roman" w:hAnsi="Times New Roman" w:cs="Times New Roman"/>
          <w:color w:val="000000"/>
          <w:kern w:val="0"/>
          <w14:ligatures w14:val="none"/>
        </w:rPr>
        <w:t xml:space="preserve"> </w:t>
      </w:r>
      <w:r w:rsidR="002A4D41" w:rsidRPr="0053701D">
        <w:rPr>
          <w:rFonts w:ascii="Times New Roman" w:eastAsia="Times New Roman" w:hAnsi="Times New Roman" w:cs="Times New Roman"/>
          <w:color w:val="000000"/>
          <w:kern w:val="0"/>
          <w14:ligatures w14:val="none"/>
        </w:rPr>
        <w:t>for</w:t>
      </w:r>
      <w:r w:rsidR="00BC5022">
        <w:rPr>
          <w:rFonts w:ascii="Times New Roman" w:eastAsia="Times New Roman" w:hAnsi="Times New Roman" w:cs="Times New Roman"/>
          <w:color w:val="000000"/>
          <w:kern w:val="0"/>
          <w14:ligatures w14:val="none"/>
        </w:rPr>
        <w:t xml:space="preserve"> P</w:t>
      </w:r>
      <w:r w:rsidR="002A4D41" w:rsidRPr="0053701D">
        <w:rPr>
          <w:rFonts w:ascii="Times New Roman" w:eastAsia="Times New Roman" w:hAnsi="Times New Roman" w:cs="Times New Roman"/>
          <w:color w:val="000000"/>
          <w:kern w:val="0"/>
          <w14:ligatures w14:val="none"/>
        </w:rPr>
        <w:t>rofits Commission 2023</w:t>
      </w:r>
      <w:r w:rsidR="002A4D41">
        <w:rPr>
          <w:rFonts w:ascii="Times New Roman" w:eastAsia="Times New Roman" w:hAnsi="Times New Roman" w:cs="Times New Roman"/>
          <w:color w:val="000000"/>
          <w:kern w:val="0"/>
          <w14:ligatures w14:val="none"/>
        </w:rPr>
        <w:t>).</w:t>
      </w:r>
      <w:r w:rsidRPr="00FC530F">
        <w:rPr>
          <w:rFonts w:ascii="Times New Roman" w:eastAsia="Times New Roman" w:hAnsi="Times New Roman" w:cs="Times New Roman"/>
          <w:color w:val="000000"/>
          <w:kern w:val="0"/>
          <w14:ligatures w14:val="none"/>
        </w:rPr>
        <w:t xml:space="preserve"> Collectively, the sector generates more than $140 billion annually in revenue, derived from a mix of sources including public donations, government grants, fundraising activities, corporate partnership</w:t>
      </w:r>
      <w:r w:rsidR="00B14508">
        <w:rPr>
          <w:rFonts w:ascii="Times New Roman" w:eastAsia="Times New Roman" w:hAnsi="Times New Roman" w:cs="Times New Roman"/>
          <w:color w:val="000000"/>
          <w:kern w:val="0"/>
          <w14:ligatures w14:val="none"/>
        </w:rPr>
        <w:t>/</w:t>
      </w:r>
      <w:r w:rsidRPr="00FC530F">
        <w:rPr>
          <w:rFonts w:ascii="Times New Roman" w:eastAsia="Times New Roman" w:hAnsi="Times New Roman" w:cs="Times New Roman"/>
          <w:color w:val="000000"/>
          <w:kern w:val="0"/>
          <w14:ligatures w14:val="none"/>
        </w:rPr>
        <w:t>s, a</w:t>
      </w:r>
      <w:r w:rsidR="00B14508">
        <w:rPr>
          <w:rFonts w:ascii="Times New Roman" w:eastAsia="Times New Roman" w:hAnsi="Times New Roman" w:cs="Times New Roman"/>
          <w:color w:val="000000"/>
          <w:kern w:val="0"/>
          <w14:ligatures w14:val="none"/>
        </w:rPr>
        <w:t>s well as</w:t>
      </w:r>
      <w:r w:rsidRPr="00FC530F">
        <w:rPr>
          <w:rFonts w:ascii="Times New Roman" w:eastAsia="Times New Roman" w:hAnsi="Times New Roman" w:cs="Times New Roman"/>
          <w:color w:val="000000"/>
          <w:kern w:val="0"/>
          <w14:ligatures w14:val="none"/>
        </w:rPr>
        <w:t xml:space="preserve"> investment income</w:t>
      </w:r>
      <w:r w:rsidR="002A4D41">
        <w:rPr>
          <w:rFonts w:ascii="Times New Roman" w:eastAsia="Times New Roman" w:hAnsi="Times New Roman" w:cs="Times New Roman"/>
          <w:color w:val="000000"/>
          <w:kern w:val="0"/>
          <w14:ligatures w14:val="none"/>
        </w:rPr>
        <w:t xml:space="preserve"> (</w:t>
      </w:r>
      <w:r w:rsidR="002A4D41" w:rsidRPr="0053701D">
        <w:rPr>
          <w:rFonts w:ascii="Times New Roman" w:eastAsia="Times New Roman" w:hAnsi="Times New Roman" w:cs="Times New Roman"/>
          <w:color w:val="000000"/>
          <w:kern w:val="0"/>
          <w14:ligatures w14:val="none"/>
        </w:rPr>
        <w:t>Australian Charities and Not</w:t>
      </w:r>
      <w:r w:rsidR="00BC5022">
        <w:rPr>
          <w:rFonts w:ascii="Times New Roman" w:eastAsia="Times New Roman" w:hAnsi="Times New Roman" w:cs="Times New Roman"/>
          <w:color w:val="000000"/>
          <w:kern w:val="0"/>
          <w14:ligatures w14:val="none"/>
        </w:rPr>
        <w:t xml:space="preserve"> </w:t>
      </w:r>
      <w:r w:rsidR="002A4D41" w:rsidRPr="0053701D">
        <w:rPr>
          <w:rFonts w:ascii="Times New Roman" w:eastAsia="Times New Roman" w:hAnsi="Times New Roman" w:cs="Times New Roman"/>
          <w:color w:val="000000"/>
          <w:kern w:val="0"/>
          <w14:ligatures w14:val="none"/>
        </w:rPr>
        <w:t>for</w:t>
      </w:r>
      <w:r w:rsidR="00BC5022">
        <w:rPr>
          <w:rFonts w:ascii="Times New Roman" w:eastAsia="Times New Roman" w:hAnsi="Times New Roman" w:cs="Times New Roman"/>
          <w:color w:val="000000"/>
          <w:kern w:val="0"/>
          <w14:ligatures w14:val="none"/>
        </w:rPr>
        <w:t xml:space="preserve"> </w:t>
      </w:r>
      <w:r w:rsidR="00B14508">
        <w:rPr>
          <w:rFonts w:ascii="Times New Roman" w:eastAsia="Times New Roman" w:hAnsi="Times New Roman" w:cs="Times New Roman"/>
          <w:color w:val="000000"/>
          <w:kern w:val="0"/>
          <w14:ligatures w14:val="none"/>
        </w:rPr>
        <w:t>P</w:t>
      </w:r>
      <w:r w:rsidR="002A4D41" w:rsidRPr="0053701D">
        <w:rPr>
          <w:rFonts w:ascii="Times New Roman" w:eastAsia="Times New Roman" w:hAnsi="Times New Roman" w:cs="Times New Roman"/>
          <w:color w:val="000000"/>
          <w:kern w:val="0"/>
          <w14:ligatures w14:val="none"/>
        </w:rPr>
        <w:t>rofits Commission 2023</w:t>
      </w:r>
      <w:r w:rsidR="002A4D41">
        <w:rPr>
          <w:rFonts w:ascii="Times New Roman" w:eastAsia="Times New Roman" w:hAnsi="Times New Roman" w:cs="Times New Roman"/>
          <w:color w:val="000000"/>
          <w:kern w:val="0"/>
          <w14:ligatures w14:val="none"/>
        </w:rPr>
        <w:t>)</w:t>
      </w:r>
      <w:r w:rsidRPr="00FC530F">
        <w:rPr>
          <w:rFonts w:ascii="Times New Roman" w:eastAsia="Times New Roman" w:hAnsi="Times New Roman" w:cs="Times New Roman"/>
          <w:color w:val="000000"/>
          <w:kern w:val="0"/>
          <w14:ligatures w14:val="none"/>
        </w:rPr>
        <w:t>. Sector growth is mixed: some areas, such as digital fundraising and health services, are experiencing sustained expansion, while traditional revenue streams like in-person events and membership fees have shown slower growth or minor decline, reflecting changes in donor behavior and economic conditions</w:t>
      </w:r>
      <w:r w:rsidR="002A4D41">
        <w:rPr>
          <w:rFonts w:ascii="Times New Roman" w:eastAsia="Times New Roman" w:hAnsi="Times New Roman" w:cs="Times New Roman"/>
          <w:color w:val="000000"/>
          <w:kern w:val="0"/>
          <w14:ligatures w14:val="none"/>
        </w:rPr>
        <w:t xml:space="preserve"> (</w:t>
      </w:r>
      <w:r w:rsidR="002A4D41" w:rsidRPr="0053701D">
        <w:rPr>
          <w:rFonts w:ascii="Times New Roman" w:eastAsia="Times New Roman" w:hAnsi="Times New Roman" w:cs="Times New Roman"/>
          <w:color w:val="000000"/>
          <w:kern w:val="0"/>
          <w14:ligatures w14:val="none"/>
        </w:rPr>
        <w:t>Australian Charities and Not</w:t>
      </w:r>
      <w:r w:rsidR="00BC5022">
        <w:rPr>
          <w:rFonts w:ascii="Times New Roman" w:eastAsia="Times New Roman" w:hAnsi="Times New Roman" w:cs="Times New Roman"/>
          <w:color w:val="000000"/>
          <w:kern w:val="0"/>
          <w14:ligatures w14:val="none"/>
        </w:rPr>
        <w:t xml:space="preserve"> </w:t>
      </w:r>
      <w:r w:rsidR="002A4D41" w:rsidRPr="0053701D">
        <w:rPr>
          <w:rFonts w:ascii="Times New Roman" w:eastAsia="Times New Roman" w:hAnsi="Times New Roman" w:cs="Times New Roman"/>
          <w:color w:val="000000"/>
          <w:kern w:val="0"/>
          <w14:ligatures w14:val="none"/>
        </w:rPr>
        <w:t>for</w:t>
      </w:r>
      <w:r w:rsidR="00BC5022">
        <w:rPr>
          <w:rFonts w:ascii="Times New Roman" w:eastAsia="Times New Roman" w:hAnsi="Times New Roman" w:cs="Times New Roman"/>
          <w:color w:val="000000"/>
          <w:kern w:val="0"/>
          <w14:ligatures w14:val="none"/>
        </w:rPr>
        <w:t xml:space="preserve"> </w:t>
      </w:r>
      <w:r w:rsidR="00BA071B">
        <w:rPr>
          <w:rFonts w:ascii="Times New Roman" w:eastAsia="Times New Roman" w:hAnsi="Times New Roman" w:cs="Times New Roman"/>
          <w:color w:val="000000"/>
          <w:kern w:val="0"/>
          <w14:ligatures w14:val="none"/>
        </w:rPr>
        <w:t>P</w:t>
      </w:r>
      <w:r w:rsidR="002A4D41" w:rsidRPr="0053701D">
        <w:rPr>
          <w:rFonts w:ascii="Times New Roman" w:eastAsia="Times New Roman" w:hAnsi="Times New Roman" w:cs="Times New Roman"/>
          <w:color w:val="000000"/>
          <w:kern w:val="0"/>
          <w14:ligatures w14:val="none"/>
        </w:rPr>
        <w:t>rofits Commission 2023</w:t>
      </w:r>
      <w:r w:rsidR="002A4D41">
        <w:rPr>
          <w:rFonts w:ascii="Times New Roman" w:eastAsia="Times New Roman" w:hAnsi="Times New Roman" w:cs="Times New Roman"/>
          <w:color w:val="000000"/>
          <w:kern w:val="0"/>
          <w14:ligatures w14:val="none"/>
        </w:rPr>
        <w:t>)</w:t>
      </w:r>
      <w:r w:rsidRPr="00FC530F">
        <w:rPr>
          <w:rFonts w:ascii="Times New Roman" w:eastAsia="Times New Roman" w:hAnsi="Times New Roman" w:cs="Times New Roman"/>
          <w:color w:val="000000"/>
          <w:kern w:val="0"/>
          <w14:ligatures w14:val="none"/>
        </w:rPr>
        <w:t>.</w:t>
      </w:r>
      <w:r w:rsidR="00331C60">
        <w:rPr>
          <w:rFonts w:ascii="Times New Roman" w:eastAsia="Times New Roman" w:hAnsi="Times New Roman" w:cs="Times New Roman"/>
          <w:color w:val="000000"/>
          <w:kern w:val="0"/>
          <w14:ligatures w14:val="none"/>
        </w:rPr>
        <w:t xml:space="preserve"> </w:t>
      </w:r>
      <w:r w:rsidR="0026054F">
        <w:rPr>
          <w:rFonts w:ascii="Times New Roman" w:eastAsia="Times New Roman" w:hAnsi="Times New Roman" w:cs="Times New Roman"/>
          <w:color w:val="000000"/>
          <w:kern w:val="0"/>
          <w14:ligatures w14:val="none"/>
        </w:rPr>
        <w:t xml:space="preserve">   </w:t>
      </w:r>
    </w:p>
    <w:p w14:paraId="540EA101" w14:textId="5EEA9379"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Th</w:t>
      </w:r>
      <w:r w:rsidR="00BC5022">
        <w:rPr>
          <w:rFonts w:ascii="Times New Roman" w:eastAsia="Times New Roman" w:hAnsi="Times New Roman" w:cs="Times New Roman"/>
          <w:color w:val="000000"/>
          <w:kern w:val="0"/>
          <w14:ligatures w14:val="none"/>
        </w:rPr>
        <w:t>e</w:t>
      </w:r>
      <w:r w:rsidRPr="00FC530F">
        <w:rPr>
          <w:rFonts w:ascii="Times New Roman" w:eastAsia="Times New Roman" w:hAnsi="Times New Roman" w:cs="Times New Roman"/>
          <w:color w:val="000000"/>
          <w:kern w:val="0"/>
          <w14:ligatures w14:val="none"/>
        </w:rPr>
        <w:t xml:space="preserve"> sector’s scale a</w:t>
      </w:r>
      <w:r w:rsidR="00B14508">
        <w:rPr>
          <w:rFonts w:ascii="Times New Roman" w:eastAsia="Times New Roman" w:hAnsi="Times New Roman" w:cs="Times New Roman"/>
          <w:color w:val="000000"/>
          <w:kern w:val="0"/>
          <w14:ligatures w14:val="none"/>
        </w:rPr>
        <w:t>s well as</w:t>
      </w:r>
      <w:r w:rsidRPr="00FC530F">
        <w:rPr>
          <w:rFonts w:ascii="Times New Roman" w:eastAsia="Times New Roman" w:hAnsi="Times New Roman" w:cs="Times New Roman"/>
          <w:color w:val="000000"/>
          <w:kern w:val="0"/>
          <w14:ligatures w14:val="none"/>
        </w:rPr>
        <w:t xml:space="preserve"> diversity create both opportunities and challenges</w:t>
      </w:r>
      <w:r w:rsidR="002A4D41">
        <w:rPr>
          <w:rFonts w:ascii="Times New Roman" w:eastAsia="Times New Roman" w:hAnsi="Times New Roman" w:cs="Times New Roman"/>
          <w:color w:val="000000"/>
          <w:kern w:val="0"/>
          <w14:ligatures w14:val="none"/>
        </w:rPr>
        <w:t xml:space="preserve"> (</w:t>
      </w:r>
      <w:r w:rsidR="002A4D41" w:rsidRPr="0053701D">
        <w:rPr>
          <w:rFonts w:ascii="Times New Roman" w:eastAsia="Times New Roman" w:hAnsi="Times New Roman" w:cs="Times New Roman"/>
          <w:color w:val="000000"/>
          <w:kern w:val="0"/>
          <w14:ligatures w14:val="none"/>
        </w:rPr>
        <w:t>Australian Charities and Not</w:t>
      </w:r>
      <w:r w:rsidR="00BC5022">
        <w:rPr>
          <w:rFonts w:ascii="Times New Roman" w:eastAsia="Times New Roman" w:hAnsi="Times New Roman" w:cs="Times New Roman"/>
          <w:color w:val="000000"/>
          <w:kern w:val="0"/>
          <w14:ligatures w14:val="none"/>
        </w:rPr>
        <w:t xml:space="preserve"> </w:t>
      </w:r>
      <w:r w:rsidR="002A4D41" w:rsidRPr="0053701D">
        <w:rPr>
          <w:rFonts w:ascii="Times New Roman" w:eastAsia="Times New Roman" w:hAnsi="Times New Roman" w:cs="Times New Roman"/>
          <w:color w:val="000000"/>
          <w:kern w:val="0"/>
          <w14:ligatures w14:val="none"/>
        </w:rPr>
        <w:t>for</w:t>
      </w:r>
      <w:r w:rsidR="00BC5022">
        <w:rPr>
          <w:rFonts w:ascii="Times New Roman" w:eastAsia="Times New Roman" w:hAnsi="Times New Roman" w:cs="Times New Roman"/>
          <w:color w:val="000000"/>
          <w:kern w:val="0"/>
          <w14:ligatures w14:val="none"/>
        </w:rPr>
        <w:t xml:space="preserve"> </w:t>
      </w:r>
      <w:r w:rsidR="00B14508">
        <w:rPr>
          <w:rFonts w:ascii="Times New Roman" w:eastAsia="Times New Roman" w:hAnsi="Times New Roman" w:cs="Times New Roman"/>
          <w:color w:val="000000"/>
          <w:kern w:val="0"/>
          <w14:ligatures w14:val="none"/>
        </w:rPr>
        <w:t>P</w:t>
      </w:r>
      <w:r w:rsidR="002A4D41" w:rsidRPr="0053701D">
        <w:rPr>
          <w:rFonts w:ascii="Times New Roman" w:eastAsia="Times New Roman" w:hAnsi="Times New Roman" w:cs="Times New Roman"/>
          <w:color w:val="000000"/>
          <w:kern w:val="0"/>
          <w14:ligatures w14:val="none"/>
        </w:rPr>
        <w:t>rofits Commission 2023</w:t>
      </w:r>
      <w:r w:rsidR="002A4D41">
        <w:rPr>
          <w:rFonts w:ascii="Times New Roman" w:eastAsia="Times New Roman" w:hAnsi="Times New Roman" w:cs="Times New Roman"/>
          <w:color w:val="000000"/>
          <w:kern w:val="0"/>
          <w14:ligatures w14:val="none"/>
        </w:rPr>
        <w:t>)</w:t>
      </w:r>
      <w:r w:rsidRPr="00FC530F">
        <w:rPr>
          <w:rFonts w:ascii="Times New Roman" w:eastAsia="Times New Roman" w:hAnsi="Times New Roman" w:cs="Times New Roman"/>
          <w:color w:val="000000"/>
          <w:kern w:val="0"/>
          <w14:ligatures w14:val="none"/>
        </w:rPr>
        <w:t xml:space="preserve">.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competes not only with other charities delivering similar programs but also with emerging social enterprises and community-based initiatives that attract the same donors, volunteers, and corporate funding</w:t>
      </w:r>
      <w:r w:rsidR="002A4D41">
        <w:rPr>
          <w:rFonts w:ascii="Times New Roman" w:eastAsia="Times New Roman" w:hAnsi="Times New Roman" w:cs="Times New Roman"/>
          <w:color w:val="000000"/>
          <w:kern w:val="0"/>
          <w14:ligatures w14:val="none"/>
        </w:rPr>
        <w:t xml:space="preserve"> (</w:t>
      </w:r>
      <w:r w:rsidR="002A4D41" w:rsidRPr="0053701D">
        <w:rPr>
          <w:rFonts w:ascii="Times New Roman" w:eastAsia="Times New Roman" w:hAnsi="Times New Roman" w:cs="Times New Roman"/>
          <w:color w:val="000000"/>
          <w:kern w:val="0"/>
          <w14:ligatures w14:val="none"/>
        </w:rPr>
        <w:t>Australian Charities and Not</w:t>
      </w:r>
      <w:r w:rsidR="00BC5022">
        <w:rPr>
          <w:rFonts w:ascii="Times New Roman" w:eastAsia="Times New Roman" w:hAnsi="Times New Roman" w:cs="Times New Roman"/>
          <w:color w:val="000000"/>
          <w:kern w:val="0"/>
          <w14:ligatures w14:val="none"/>
        </w:rPr>
        <w:t xml:space="preserve"> </w:t>
      </w:r>
      <w:r w:rsidR="002A4D41" w:rsidRPr="0053701D">
        <w:rPr>
          <w:rFonts w:ascii="Times New Roman" w:eastAsia="Times New Roman" w:hAnsi="Times New Roman" w:cs="Times New Roman"/>
          <w:color w:val="000000"/>
          <w:kern w:val="0"/>
          <w14:ligatures w14:val="none"/>
        </w:rPr>
        <w:t>for</w:t>
      </w:r>
      <w:r w:rsidR="00BC5022">
        <w:rPr>
          <w:rFonts w:ascii="Times New Roman" w:eastAsia="Times New Roman" w:hAnsi="Times New Roman" w:cs="Times New Roman"/>
          <w:color w:val="000000"/>
          <w:kern w:val="0"/>
          <w14:ligatures w14:val="none"/>
        </w:rPr>
        <w:t xml:space="preserve"> </w:t>
      </w:r>
      <w:r w:rsidR="00B14508">
        <w:rPr>
          <w:rFonts w:ascii="Times New Roman" w:eastAsia="Times New Roman" w:hAnsi="Times New Roman" w:cs="Times New Roman"/>
          <w:color w:val="000000"/>
          <w:kern w:val="0"/>
          <w14:ligatures w14:val="none"/>
        </w:rPr>
        <w:t>P</w:t>
      </w:r>
      <w:r w:rsidR="002A4D41" w:rsidRPr="0053701D">
        <w:rPr>
          <w:rFonts w:ascii="Times New Roman" w:eastAsia="Times New Roman" w:hAnsi="Times New Roman" w:cs="Times New Roman"/>
          <w:color w:val="000000"/>
          <w:kern w:val="0"/>
          <w14:ligatures w14:val="none"/>
        </w:rPr>
        <w:t>rofits Commission 2023</w:t>
      </w:r>
      <w:r w:rsidR="002A4D41">
        <w:rPr>
          <w:rFonts w:ascii="Times New Roman" w:eastAsia="Times New Roman" w:hAnsi="Times New Roman" w:cs="Times New Roman"/>
          <w:color w:val="000000"/>
          <w:kern w:val="0"/>
          <w14:ligatures w14:val="none"/>
        </w:rPr>
        <w:t>)</w:t>
      </w:r>
      <w:r w:rsidRPr="00FC530F">
        <w:rPr>
          <w:rFonts w:ascii="Times New Roman" w:eastAsia="Times New Roman" w:hAnsi="Times New Roman" w:cs="Times New Roman"/>
          <w:color w:val="000000"/>
          <w:kern w:val="0"/>
          <w14:ligatures w14:val="none"/>
        </w:rPr>
        <w:t>. These competitive pressures make it imperative to differentiate through mission clarity, impact measurement, and operational efficiency</w:t>
      </w:r>
      <w:r w:rsidR="002A4D41">
        <w:rPr>
          <w:rFonts w:ascii="Times New Roman" w:eastAsia="Times New Roman" w:hAnsi="Times New Roman" w:cs="Times New Roman"/>
          <w:color w:val="000000"/>
          <w:kern w:val="0"/>
          <w14:ligatures w14:val="none"/>
        </w:rPr>
        <w:t xml:space="preserve"> (</w:t>
      </w:r>
      <w:r w:rsidR="002A4D41" w:rsidRPr="0053701D">
        <w:rPr>
          <w:rFonts w:ascii="Times New Roman" w:eastAsia="Times New Roman" w:hAnsi="Times New Roman" w:cs="Times New Roman"/>
          <w:color w:val="000000"/>
          <w:kern w:val="0"/>
          <w14:ligatures w14:val="none"/>
        </w:rPr>
        <w:t>Australian Charities and Not</w:t>
      </w:r>
      <w:r w:rsidR="00BC5022">
        <w:rPr>
          <w:rFonts w:ascii="Times New Roman" w:eastAsia="Times New Roman" w:hAnsi="Times New Roman" w:cs="Times New Roman"/>
          <w:color w:val="000000"/>
          <w:kern w:val="0"/>
          <w14:ligatures w14:val="none"/>
        </w:rPr>
        <w:t xml:space="preserve"> </w:t>
      </w:r>
      <w:r w:rsidR="002A4D41" w:rsidRPr="0053701D">
        <w:rPr>
          <w:rFonts w:ascii="Times New Roman" w:eastAsia="Times New Roman" w:hAnsi="Times New Roman" w:cs="Times New Roman"/>
          <w:color w:val="000000"/>
          <w:kern w:val="0"/>
          <w14:ligatures w14:val="none"/>
        </w:rPr>
        <w:t>for</w:t>
      </w:r>
      <w:r w:rsidR="00BC5022">
        <w:rPr>
          <w:rFonts w:ascii="Times New Roman" w:eastAsia="Times New Roman" w:hAnsi="Times New Roman" w:cs="Times New Roman"/>
          <w:color w:val="000000"/>
          <w:kern w:val="0"/>
          <w14:ligatures w14:val="none"/>
        </w:rPr>
        <w:t xml:space="preserve"> </w:t>
      </w:r>
      <w:r w:rsidR="00B14508">
        <w:rPr>
          <w:rFonts w:ascii="Times New Roman" w:eastAsia="Times New Roman" w:hAnsi="Times New Roman" w:cs="Times New Roman"/>
          <w:color w:val="000000"/>
          <w:kern w:val="0"/>
          <w14:ligatures w14:val="none"/>
        </w:rPr>
        <w:t>P</w:t>
      </w:r>
      <w:r w:rsidR="002A4D41" w:rsidRPr="0053701D">
        <w:rPr>
          <w:rFonts w:ascii="Times New Roman" w:eastAsia="Times New Roman" w:hAnsi="Times New Roman" w:cs="Times New Roman"/>
          <w:color w:val="000000"/>
          <w:kern w:val="0"/>
          <w14:ligatures w14:val="none"/>
        </w:rPr>
        <w:t>rofits Commission 2023</w:t>
      </w:r>
      <w:r w:rsidR="002A4D41">
        <w:rPr>
          <w:rFonts w:ascii="Times New Roman" w:eastAsia="Times New Roman" w:hAnsi="Times New Roman" w:cs="Times New Roman"/>
          <w:color w:val="000000"/>
          <w:kern w:val="0"/>
          <w14:ligatures w14:val="none"/>
        </w:rPr>
        <w:t>)</w:t>
      </w:r>
      <w:r w:rsidRPr="00FC530F">
        <w:rPr>
          <w:rFonts w:ascii="Times New Roman" w:eastAsia="Times New Roman" w:hAnsi="Times New Roman" w:cs="Times New Roman"/>
          <w:color w:val="000000"/>
          <w:kern w:val="0"/>
          <w14:ligatures w14:val="none"/>
        </w:rPr>
        <w:t>.</w:t>
      </w:r>
      <w:r w:rsidR="00BC5022">
        <w:rPr>
          <w:rFonts w:ascii="Times New Roman" w:eastAsia="Times New Roman" w:hAnsi="Times New Roman" w:cs="Times New Roman"/>
          <w:color w:val="000000"/>
          <w:kern w:val="0"/>
          <w14:ligatures w14:val="none"/>
        </w:rPr>
        <w:t xml:space="preserve"> </w:t>
      </w:r>
      <w:r w:rsidR="00D77361">
        <w:rPr>
          <w:rFonts w:ascii="Times New Roman" w:eastAsia="Times New Roman" w:hAnsi="Times New Roman" w:cs="Times New Roman"/>
          <w:color w:val="000000"/>
          <w:kern w:val="0"/>
          <w14:ligatures w14:val="none"/>
        </w:rPr>
        <w:t xml:space="preserve"> </w:t>
      </w:r>
      <w:r w:rsidR="0026054F">
        <w:rPr>
          <w:rFonts w:ascii="Times New Roman" w:eastAsia="Times New Roman" w:hAnsi="Times New Roman" w:cs="Times New Roman"/>
          <w:color w:val="000000"/>
          <w:kern w:val="0"/>
          <w14:ligatures w14:val="none"/>
        </w:rPr>
        <w:t xml:space="preserve"> </w:t>
      </w:r>
    </w:p>
    <w:p w14:paraId="50437FF9"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2. Competitor Landscape</w:t>
      </w:r>
    </w:p>
    <w:p w14:paraId="489160C7" w14:textId="034794A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Competition in the NFP sector is fragmented but intense, largely because barriers to entry are relatively low. New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can form online, attract donors through crowdfunding platforms, or establish niche programs with minimal infrastructure. Within this environment,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compete on multiple fronts:</w:t>
      </w:r>
    </w:p>
    <w:p w14:paraId="0C3A8CA9" w14:textId="77777777" w:rsidR="00FC530F" w:rsidRPr="00FC530F" w:rsidRDefault="00FC530F" w:rsidP="00FC530F">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Funding sources: Securing government grants, philanthropic donations, and corporate sponsorships.</w:t>
      </w:r>
    </w:p>
    <w:p w14:paraId="3D32E51E" w14:textId="77777777" w:rsidR="00FC530F" w:rsidRPr="00FC530F" w:rsidRDefault="00FC530F" w:rsidP="00FC530F">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Volunteer engagement: Recruiting and retaining skilled volunteers, especially in sectors like social support, education, and environmental conservation.</w:t>
      </w:r>
    </w:p>
    <w:p w14:paraId="648C92CD" w14:textId="7CBAC1ED" w:rsidR="00FC530F" w:rsidRPr="00FC530F" w:rsidRDefault="00FC530F" w:rsidP="00FC530F">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Public visibility: Maintaining a </w:t>
      </w:r>
      <w:proofErr w:type="spellStart"/>
      <w:r w:rsidRPr="00FC530F">
        <w:rPr>
          <w:rFonts w:ascii="Times New Roman" w:eastAsia="Times New Roman" w:hAnsi="Times New Roman" w:cs="Times New Roman"/>
          <w:color w:val="000000"/>
          <w:kern w:val="0"/>
          <w14:ligatures w14:val="none"/>
        </w:rPr>
        <w:t>recogni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able</w:t>
      </w:r>
      <w:proofErr w:type="spellEnd"/>
      <w:r w:rsidRPr="00FC530F">
        <w:rPr>
          <w:rFonts w:ascii="Times New Roman" w:eastAsia="Times New Roman" w:hAnsi="Times New Roman" w:cs="Times New Roman"/>
          <w:color w:val="000000"/>
          <w:kern w:val="0"/>
          <w14:ligatures w14:val="none"/>
        </w:rPr>
        <w:t xml:space="preserve"> brand and reputation in an increasingly crowded and digital-first marketplace.</w:t>
      </w:r>
      <w:r w:rsidR="0026054F">
        <w:rPr>
          <w:rFonts w:ascii="Times New Roman" w:eastAsia="Times New Roman" w:hAnsi="Times New Roman" w:cs="Times New Roman"/>
          <w:color w:val="000000"/>
          <w:kern w:val="0"/>
          <w14:ligatures w14:val="none"/>
        </w:rPr>
        <w:t xml:space="preserve"> </w:t>
      </w:r>
    </w:p>
    <w:p w14:paraId="7FE8B9AE" w14:textId="0BC5D8A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lastRenderedPageBreak/>
        <w:t xml:space="preserve">Traditional competitors include well-established charities </w:t>
      </w:r>
      <w:r w:rsidR="00BC5022">
        <w:rPr>
          <w:rFonts w:ascii="Times New Roman" w:eastAsia="Times New Roman" w:hAnsi="Times New Roman" w:cs="Times New Roman"/>
          <w:color w:val="000000"/>
          <w:kern w:val="0"/>
          <w14:ligatures w14:val="none"/>
        </w:rPr>
        <w:t>including:</w:t>
      </w:r>
      <w:r w:rsidRPr="00FC530F">
        <w:rPr>
          <w:rFonts w:ascii="Times New Roman" w:eastAsia="Times New Roman" w:hAnsi="Times New Roman" w:cs="Times New Roman"/>
          <w:color w:val="000000"/>
          <w:kern w:val="0"/>
          <w14:ligatures w14:val="none"/>
        </w:rPr>
        <w:t> </w:t>
      </w:r>
      <w:r w:rsidR="00B14508">
        <w:rPr>
          <w:rFonts w:ascii="Times New Roman" w:eastAsia="Times New Roman" w:hAnsi="Times New Roman" w:cs="Times New Roman"/>
          <w:color w:val="000000"/>
          <w:kern w:val="0"/>
          <w14:ligatures w14:val="none"/>
        </w:rPr>
        <w:t xml:space="preserve">the Australian </w:t>
      </w:r>
      <w:r w:rsidR="00B14508" w:rsidRPr="00FC530F">
        <w:rPr>
          <w:rFonts w:ascii="Times New Roman" w:eastAsia="Times New Roman" w:hAnsi="Times New Roman" w:cs="Times New Roman"/>
          <w:color w:val="000000"/>
          <w:kern w:val="0"/>
          <w14:ligatures w14:val="none"/>
        </w:rPr>
        <w:t>Red Cross</w:t>
      </w:r>
      <w:r w:rsidR="00B14508">
        <w:rPr>
          <w:rFonts w:ascii="Times New Roman" w:eastAsia="Times New Roman" w:hAnsi="Times New Roman" w:cs="Times New Roman"/>
          <w:color w:val="000000"/>
          <w:kern w:val="0"/>
          <w14:ligatures w14:val="none"/>
        </w:rPr>
        <w:t>,</w:t>
      </w:r>
      <w:r w:rsidR="00BC5022">
        <w:rPr>
          <w:rFonts w:ascii="Times New Roman" w:eastAsia="Times New Roman" w:hAnsi="Times New Roman" w:cs="Times New Roman"/>
          <w:color w:val="000000"/>
          <w:kern w:val="0"/>
          <w14:ligatures w14:val="none"/>
        </w:rPr>
        <w:t xml:space="preserve"> the </w:t>
      </w:r>
      <w:r w:rsidR="00BC5022" w:rsidRPr="00FC530F">
        <w:rPr>
          <w:rFonts w:ascii="Times New Roman" w:eastAsia="Times New Roman" w:hAnsi="Times New Roman" w:cs="Times New Roman"/>
          <w:color w:val="000000"/>
          <w:kern w:val="0"/>
          <w14:ligatures w14:val="none"/>
        </w:rPr>
        <w:t>St Vincent de Paul Society</w:t>
      </w:r>
      <w:r w:rsidR="00BA071B">
        <w:rPr>
          <w:rFonts w:ascii="Times New Roman" w:eastAsia="Times New Roman" w:hAnsi="Times New Roman" w:cs="Times New Roman"/>
          <w:color w:val="000000"/>
          <w:kern w:val="0"/>
          <w14:ligatures w14:val="none"/>
        </w:rPr>
        <w:t xml:space="preserve"> and</w:t>
      </w:r>
      <w:r w:rsidR="00B14508" w:rsidRPr="00FC530F">
        <w:rPr>
          <w:rFonts w:ascii="Times New Roman" w:eastAsia="Times New Roman" w:hAnsi="Times New Roman" w:cs="Times New Roman"/>
          <w:color w:val="000000"/>
          <w:kern w:val="0"/>
          <w14:ligatures w14:val="none"/>
        </w:rPr>
        <w:t xml:space="preserve"> </w:t>
      </w:r>
      <w:r w:rsidR="00B14508">
        <w:rPr>
          <w:rFonts w:ascii="Times New Roman" w:eastAsia="Times New Roman" w:hAnsi="Times New Roman" w:cs="Times New Roman"/>
          <w:color w:val="000000"/>
          <w:kern w:val="0"/>
          <w14:ligatures w14:val="none"/>
        </w:rPr>
        <w:t xml:space="preserve">the </w:t>
      </w:r>
      <w:r w:rsidRPr="00FC530F">
        <w:rPr>
          <w:rFonts w:ascii="Times New Roman" w:eastAsia="Times New Roman" w:hAnsi="Times New Roman" w:cs="Times New Roman"/>
          <w:color w:val="000000"/>
          <w:kern w:val="0"/>
          <w14:ligatures w14:val="none"/>
        </w:rPr>
        <w:t xml:space="preserve">Salvation Army, which </w:t>
      </w:r>
      <w:r w:rsidR="00BC5022">
        <w:rPr>
          <w:rFonts w:ascii="Times New Roman" w:eastAsia="Times New Roman" w:hAnsi="Times New Roman" w:cs="Times New Roman"/>
          <w:color w:val="000000"/>
          <w:kern w:val="0"/>
          <w14:ligatures w14:val="none"/>
        </w:rPr>
        <w:t xml:space="preserve">all </w:t>
      </w:r>
      <w:r w:rsidRPr="00FC530F">
        <w:rPr>
          <w:rFonts w:ascii="Times New Roman" w:eastAsia="Times New Roman" w:hAnsi="Times New Roman" w:cs="Times New Roman"/>
          <w:color w:val="000000"/>
          <w:kern w:val="0"/>
          <w14:ligatures w14:val="none"/>
        </w:rPr>
        <w:t>have extensive networks and institutional knowledge. However, emerging competitors such as digital-first charities, social enterprises, and micro-philanthropy platforms are creating new forms of competition that may bypass traditional fundraising models. For example, crowdfunding initiatives such as GoFundMe</w:t>
      </w:r>
      <w:r w:rsidR="002A4D41">
        <w:rPr>
          <w:rFonts w:ascii="Times New Roman" w:eastAsia="Times New Roman" w:hAnsi="Times New Roman" w:cs="Times New Roman"/>
          <w:color w:val="000000"/>
          <w:kern w:val="0"/>
          <w14:ligatures w14:val="none"/>
        </w:rPr>
        <w:t xml:space="preserve"> (GoFundMe 2024)</w:t>
      </w:r>
      <w:r w:rsidRPr="00FC530F">
        <w:rPr>
          <w:rFonts w:ascii="Times New Roman" w:eastAsia="Times New Roman" w:hAnsi="Times New Roman" w:cs="Times New Roman"/>
          <w:color w:val="000000"/>
          <w:kern w:val="0"/>
          <w14:ligatures w14:val="none"/>
        </w:rPr>
        <w:t> or niche impact-driven platforms like Chuffed.org </w:t>
      </w:r>
      <w:r w:rsidR="002A4D41">
        <w:rPr>
          <w:rFonts w:ascii="Times New Roman" w:eastAsia="Times New Roman" w:hAnsi="Times New Roman" w:cs="Times New Roman"/>
          <w:color w:val="000000"/>
          <w:kern w:val="0"/>
          <w14:ligatures w14:val="none"/>
        </w:rPr>
        <w:t xml:space="preserve">(Chuffed.org 2024) </w:t>
      </w:r>
      <w:r w:rsidRPr="00FC530F">
        <w:rPr>
          <w:rFonts w:ascii="Times New Roman" w:eastAsia="Times New Roman" w:hAnsi="Times New Roman" w:cs="Times New Roman"/>
          <w:color w:val="000000"/>
          <w:kern w:val="0"/>
          <w14:ligatures w14:val="none"/>
        </w:rPr>
        <w:t xml:space="preserve">allow donors to directly support causes or beneficiaries, potentially diverting resources from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like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w:t>
      </w:r>
      <w:r w:rsidR="00BC5022">
        <w:rPr>
          <w:rFonts w:ascii="Times New Roman" w:eastAsia="Times New Roman" w:hAnsi="Times New Roman" w:cs="Times New Roman"/>
          <w:color w:val="000000"/>
          <w:kern w:val="0"/>
          <w14:ligatures w14:val="none"/>
        </w:rPr>
        <w:t xml:space="preserve"> </w:t>
      </w:r>
      <w:r w:rsidR="00B14508">
        <w:rPr>
          <w:rFonts w:ascii="Times New Roman" w:eastAsia="Times New Roman" w:hAnsi="Times New Roman" w:cs="Times New Roman"/>
          <w:color w:val="000000"/>
          <w:kern w:val="0"/>
          <w14:ligatures w14:val="none"/>
        </w:rPr>
        <w:t xml:space="preserve">  </w:t>
      </w:r>
      <w:r w:rsidR="003A40D4">
        <w:rPr>
          <w:rFonts w:ascii="Times New Roman" w:eastAsia="Times New Roman" w:hAnsi="Times New Roman" w:cs="Times New Roman"/>
          <w:color w:val="000000"/>
          <w:kern w:val="0"/>
          <w14:ligatures w14:val="none"/>
        </w:rPr>
        <w:t xml:space="preserve"> </w:t>
      </w:r>
    </w:p>
    <w:p w14:paraId="1E28480A"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3. Industry Growth and Trends</w:t>
      </w:r>
    </w:p>
    <w:p w14:paraId="0A607CD4" w14:textId="3642B68F"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The NFP sector’s growth is influenced by broader social, economic, and technological trends. Key drivers include:</w:t>
      </w:r>
      <w:r w:rsidR="00984E89">
        <w:rPr>
          <w:rFonts w:ascii="Times New Roman" w:eastAsia="Times New Roman" w:hAnsi="Times New Roman" w:cs="Times New Roman"/>
          <w:color w:val="000000"/>
          <w:kern w:val="0"/>
          <w14:ligatures w14:val="none"/>
        </w:rPr>
        <w:t xml:space="preserve"> </w:t>
      </w:r>
    </w:p>
    <w:p w14:paraId="32A198A6" w14:textId="5E2BAC42" w:rsidR="00FC530F" w:rsidRPr="00FC530F" w:rsidRDefault="00FC530F" w:rsidP="00FC530F">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Digital transformation: Online giving, virtual volunteering, and social media engagement have become essential tools for donor acquisition and retention. Digital platforms enable smaller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to scale their reach rapidly and engage a global audience.</w:t>
      </w:r>
    </w:p>
    <w:p w14:paraId="7C69E4A7" w14:textId="597FE205" w:rsidR="00FC530F" w:rsidRPr="00FC530F" w:rsidRDefault="00FC530F" w:rsidP="00FC530F">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Donor expectations: Modern donors increasingly demand transparency, measurable impact, and real-time reporting, challenging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to demonstrate outcomes effectively.</w:t>
      </w:r>
    </w:p>
    <w:p w14:paraId="0575DE65" w14:textId="6C2FE307" w:rsidR="00FC530F" w:rsidRPr="00FC530F" w:rsidRDefault="00FC530F" w:rsidP="00FC530F">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Volunteer </w:t>
      </w:r>
      <w:proofErr w:type="spellStart"/>
      <w:r w:rsidRPr="00FC530F">
        <w:rPr>
          <w:rFonts w:ascii="Times New Roman" w:eastAsia="Times New Roman" w:hAnsi="Times New Roman" w:cs="Times New Roman"/>
          <w:color w:val="000000"/>
          <w:kern w:val="0"/>
          <w14:ligatures w14:val="none"/>
        </w:rPr>
        <w:t>behavio</w:t>
      </w:r>
      <w:r w:rsidR="00331C60">
        <w:rPr>
          <w:rFonts w:ascii="Times New Roman" w:eastAsia="Times New Roman" w:hAnsi="Times New Roman" w:cs="Times New Roman"/>
          <w:color w:val="000000"/>
          <w:kern w:val="0"/>
          <w14:ligatures w14:val="none"/>
        </w:rPr>
        <w:t>u</w:t>
      </w:r>
      <w:r w:rsidRPr="00FC530F">
        <w:rPr>
          <w:rFonts w:ascii="Times New Roman" w:eastAsia="Times New Roman" w:hAnsi="Times New Roman" w:cs="Times New Roman"/>
          <w:color w:val="000000"/>
          <w:kern w:val="0"/>
          <w14:ligatures w14:val="none"/>
        </w:rPr>
        <w:t>r</w:t>
      </w:r>
      <w:proofErr w:type="spellEnd"/>
      <w:r w:rsidRPr="00FC530F">
        <w:rPr>
          <w:rFonts w:ascii="Times New Roman" w:eastAsia="Times New Roman" w:hAnsi="Times New Roman" w:cs="Times New Roman"/>
          <w:color w:val="000000"/>
          <w:kern w:val="0"/>
          <w14:ligatures w14:val="none"/>
        </w:rPr>
        <w:t xml:space="preserve">: Trends toward micro-volunteering, remote volunteering, and skill-based </w:t>
      </w:r>
      <w:proofErr w:type="spellStart"/>
      <w:r w:rsidRPr="00FC530F">
        <w:rPr>
          <w:rFonts w:ascii="Times New Roman" w:eastAsia="Times New Roman" w:hAnsi="Times New Roman" w:cs="Times New Roman"/>
          <w:color w:val="000000"/>
          <w:kern w:val="0"/>
          <w14:ligatures w14:val="none"/>
        </w:rPr>
        <w:t>contributionshave</w:t>
      </w:r>
      <w:proofErr w:type="spellEnd"/>
      <w:r w:rsidRPr="00FC530F">
        <w:rPr>
          <w:rFonts w:ascii="Times New Roman" w:eastAsia="Times New Roman" w:hAnsi="Times New Roman" w:cs="Times New Roman"/>
          <w:color w:val="000000"/>
          <w:kern w:val="0"/>
          <w14:ligatures w14:val="none"/>
        </w:rPr>
        <w:t xml:space="preserve"> altered the traditional volunteer model.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that fail to adapt risk losing valuable human capital.</w:t>
      </w:r>
    </w:p>
    <w:p w14:paraId="15E1889C" w14:textId="1C734203" w:rsidR="00FC530F" w:rsidRPr="00FC530F" w:rsidRDefault="00FC530F" w:rsidP="00FC530F">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Corporate social responsibility (CSR): Businesses are increasingly aligning philanthropy with measurable social impact, favoring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that can provide detailed reporting and accountability.</w:t>
      </w:r>
    </w:p>
    <w:p w14:paraId="084279D4"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These trends indicate that while the sector overall remains substantial and critical to social outcomes, the competitive and operational environment is dynamic, requiring NFPs to innovate and adapt continually.</w:t>
      </w:r>
    </w:p>
    <w:p w14:paraId="7948737C"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4. Porter’s Five Forces Analysis</w:t>
      </w:r>
    </w:p>
    <w:p w14:paraId="6B834219" w14:textId="7ACAFF20" w:rsidR="00FC530F" w:rsidRPr="00FC530F" w:rsidRDefault="00BC5022"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According to </w:t>
      </w:r>
      <w:r w:rsidR="00FC530F" w:rsidRPr="00FC530F">
        <w:rPr>
          <w:rFonts w:ascii="Times New Roman" w:eastAsia="Times New Roman" w:hAnsi="Times New Roman" w:cs="Times New Roman"/>
          <w:color w:val="000000"/>
          <w:kern w:val="0"/>
          <w14:ligatures w14:val="none"/>
        </w:rPr>
        <w:t>Porter’s Five Forces</w:t>
      </w:r>
      <w:r>
        <w:rPr>
          <w:rFonts w:ascii="Times New Roman" w:eastAsia="Times New Roman" w:hAnsi="Times New Roman" w:cs="Times New Roman"/>
          <w:color w:val="000000"/>
          <w:kern w:val="0"/>
          <w14:ligatures w14:val="none"/>
        </w:rPr>
        <w:t>, it</w:t>
      </w:r>
      <w:r w:rsidR="00FC530F" w:rsidRPr="00FC530F">
        <w:rPr>
          <w:rFonts w:ascii="Times New Roman" w:eastAsia="Times New Roman" w:hAnsi="Times New Roman" w:cs="Times New Roman"/>
          <w:color w:val="000000"/>
          <w:kern w:val="0"/>
          <w14:ligatures w14:val="none"/>
        </w:rPr>
        <w:t xml:space="preserve"> provides a structured </w:t>
      </w:r>
      <w:r w:rsidR="00B14508" w:rsidRPr="00FC530F">
        <w:rPr>
          <w:rFonts w:ascii="Times New Roman" w:eastAsia="Times New Roman" w:hAnsi="Times New Roman" w:cs="Times New Roman"/>
          <w:color w:val="000000"/>
          <w:kern w:val="0"/>
          <w14:ligatures w14:val="none"/>
        </w:rPr>
        <w:t>outline</w:t>
      </w:r>
      <w:r w:rsidR="00FC530F" w:rsidRPr="00FC530F">
        <w:rPr>
          <w:rFonts w:ascii="Times New Roman" w:eastAsia="Times New Roman" w:hAnsi="Times New Roman" w:cs="Times New Roman"/>
          <w:color w:val="000000"/>
          <w:kern w:val="0"/>
          <w14:ligatures w14:val="none"/>
        </w:rPr>
        <w:t xml:space="preserve"> to assess </w:t>
      </w:r>
      <w:r w:rsidR="00B14508">
        <w:rPr>
          <w:rFonts w:ascii="Times New Roman" w:eastAsia="Times New Roman" w:hAnsi="Times New Roman" w:cs="Times New Roman"/>
          <w:color w:val="000000"/>
          <w:kern w:val="0"/>
          <w14:ligatures w14:val="none"/>
        </w:rPr>
        <w:t xml:space="preserve">the </w:t>
      </w:r>
      <w:r w:rsidR="00FC530F" w:rsidRPr="00FC530F">
        <w:rPr>
          <w:rFonts w:ascii="Times New Roman" w:eastAsia="Times New Roman" w:hAnsi="Times New Roman" w:cs="Times New Roman"/>
          <w:color w:val="000000"/>
          <w:kern w:val="0"/>
          <w14:ligatures w14:val="none"/>
        </w:rPr>
        <w:t>competitive pressure</w:t>
      </w:r>
      <w:r w:rsidR="00B14508">
        <w:rPr>
          <w:rFonts w:ascii="Times New Roman" w:eastAsia="Times New Roman" w:hAnsi="Times New Roman" w:cs="Times New Roman"/>
          <w:color w:val="000000"/>
          <w:kern w:val="0"/>
          <w14:ligatures w14:val="none"/>
        </w:rPr>
        <w:t>/</w:t>
      </w:r>
      <w:r w:rsidR="00FC530F" w:rsidRPr="00FC530F">
        <w:rPr>
          <w:rFonts w:ascii="Times New Roman" w:eastAsia="Times New Roman" w:hAnsi="Times New Roman" w:cs="Times New Roman"/>
          <w:color w:val="000000"/>
          <w:kern w:val="0"/>
          <w14:ligatures w14:val="none"/>
        </w:rPr>
        <w:t>s in the NFP sector and identify potential vulnerabilities or opportunitie</w:t>
      </w:r>
      <w:r>
        <w:rPr>
          <w:rFonts w:ascii="Times New Roman" w:eastAsia="Times New Roman" w:hAnsi="Times New Roman" w:cs="Times New Roman"/>
          <w:color w:val="000000"/>
          <w:kern w:val="0"/>
          <w14:ligatures w14:val="none"/>
        </w:rPr>
        <w:t xml:space="preserv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0"/>
        <w:gridCol w:w="1326"/>
        <w:gridCol w:w="6324"/>
      </w:tblGrid>
      <w:tr w:rsidR="00B14508" w:rsidRPr="00FC530F" w14:paraId="4DB12D0F" w14:textId="77777777">
        <w:trPr>
          <w:tblHeader/>
          <w:tblCellSpacing w:w="15" w:type="dxa"/>
        </w:trPr>
        <w:tc>
          <w:tcPr>
            <w:tcW w:w="0" w:type="auto"/>
            <w:vAlign w:val="center"/>
            <w:hideMark/>
          </w:tcPr>
          <w:p w14:paraId="258BA20F" w14:textId="77777777" w:rsidR="00FC530F" w:rsidRPr="00FC530F" w:rsidRDefault="00FC530F" w:rsidP="00FC530F">
            <w:pPr>
              <w:spacing w:after="0" w:line="240" w:lineRule="auto"/>
              <w:rPr>
                <w:rFonts w:ascii="Times New Roman" w:eastAsia="Times New Roman" w:hAnsi="Times New Roman" w:cs="Times New Roman"/>
                <w:b/>
                <w:bCs/>
                <w:kern w:val="0"/>
                <w14:ligatures w14:val="none"/>
              </w:rPr>
            </w:pPr>
            <w:r w:rsidRPr="00FC530F">
              <w:rPr>
                <w:rFonts w:ascii="Times New Roman" w:eastAsia="Times New Roman" w:hAnsi="Times New Roman" w:cs="Times New Roman"/>
                <w:b/>
                <w:bCs/>
                <w:kern w:val="0"/>
                <w14:ligatures w14:val="none"/>
              </w:rPr>
              <w:t>Force</w:t>
            </w:r>
          </w:p>
        </w:tc>
        <w:tc>
          <w:tcPr>
            <w:tcW w:w="0" w:type="auto"/>
            <w:vAlign w:val="center"/>
            <w:hideMark/>
          </w:tcPr>
          <w:p w14:paraId="78D4DF5B" w14:textId="77777777" w:rsidR="00FC530F" w:rsidRPr="00FC530F" w:rsidRDefault="00FC530F" w:rsidP="00FC530F">
            <w:pPr>
              <w:spacing w:after="0" w:line="240" w:lineRule="auto"/>
              <w:rPr>
                <w:rFonts w:ascii="Times New Roman" w:eastAsia="Times New Roman" w:hAnsi="Times New Roman" w:cs="Times New Roman"/>
                <w:b/>
                <w:bCs/>
                <w:kern w:val="0"/>
                <w14:ligatures w14:val="none"/>
              </w:rPr>
            </w:pPr>
            <w:r w:rsidRPr="00FC530F">
              <w:rPr>
                <w:rFonts w:ascii="Times New Roman" w:eastAsia="Times New Roman" w:hAnsi="Times New Roman" w:cs="Times New Roman"/>
                <w:b/>
                <w:bCs/>
                <w:kern w:val="0"/>
                <w14:ligatures w14:val="none"/>
              </w:rPr>
              <w:t>Assessment</w:t>
            </w:r>
          </w:p>
        </w:tc>
        <w:tc>
          <w:tcPr>
            <w:tcW w:w="0" w:type="auto"/>
            <w:vAlign w:val="center"/>
            <w:hideMark/>
          </w:tcPr>
          <w:p w14:paraId="198991F5" w14:textId="77777777" w:rsidR="00FC530F" w:rsidRPr="00FC530F" w:rsidRDefault="00FC530F" w:rsidP="00FC530F">
            <w:pPr>
              <w:spacing w:after="0" w:line="240" w:lineRule="auto"/>
              <w:rPr>
                <w:rFonts w:ascii="Times New Roman" w:eastAsia="Times New Roman" w:hAnsi="Times New Roman" w:cs="Times New Roman"/>
                <w:b/>
                <w:bCs/>
                <w:kern w:val="0"/>
                <w14:ligatures w14:val="none"/>
              </w:rPr>
            </w:pPr>
            <w:r w:rsidRPr="00FC530F">
              <w:rPr>
                <w:rFonts w:ascii="Times New Roman" w:eastAsia="Times New Roman" w:hAnsi="Times New Roman" w:cs="Times New Roman"/>
                <w:b/>
                <w:bCs/>
                <w:kern w:val="0"/>
                <w14:ligatures w14:val="none"/>
              </w:rPr>
              <w:t xml:space="preserve">Implications for </w:t>
            </w:r>
            <w:proofErr w:type="spellStart"/>
            <w:r w:rsidRPr="00FC530F">
              <w:rPr>
                <w:rFonts w:ascii="Times New Roman" w:eastAsia="Times New Roman" w:hAnsi="Times New Roman" w:cs="Times New Roman"/>
                <w:b/>
                <w:bCs/>
                <w:kern w:val="0"/>
                <w14:ligatures w14:val="none"/>
              </w:rPr>
              <w:t>Recovere</w:t>
            </w:r>
            <w:proofErr w:type="spellEnd"/>
          </w:p>
        </w:tc>
      </w:tr>
      <w:tr w:rsidR="00B14508" w:rsidRPr="00FC530F" w14:paraId="782D4162" w14:textId="77777777">
        <w:trPr>
          <w:tblCellSpacing w:w="15" w:type="dxa"/>
        </w:trPr>
        <w:tc>
          <w:tcPr>
            <w:tcW w:w="0" w:type="auto"/>
            <w:vAlign w:val="center"/>
            <w:hideMark/>
          </w:tcPr>
          <w:p w14:paraId="211A761D" w14:textId="13333949" w:rsidR="00FC530F" w:rsidRPr="00FC530F" w:rsidRDefault="00B14508" w:rsidP="00FC53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The </w:t>
            </w:r>
            <w:r w:rsidR="00BC5022">
              <w:rPr>
                <w:rFonts w:ascii="Times New Roman" w:eastAsia="Times New Roman" w:hAnsi="Times New Roman" w:cs="Times New Roman"/>
                <w:b/>
                <w:bCs/>
                <w:kern w:val="0"/>
                <w14:ligatures w14:val="none"/>
              </w:rPr>
              <w:t>T</w:t>
            </w:r>
            <w:r w:rsidR="00FC530F" w:rsidRPr="00FC530F">
              <w:rPr>
                <w:rFonts w:ascii="Times New Roman" w:eastAsia="Times New Roman" w:hAnsi="Times New Roman" w:cs="Times New Roman"/>
                <w:b/>
                <w:bCs/>
                <w:kern w:val="0"/>
                <w14:ligatures w14:val="none"/>
              </w:rPr>
              <w:t xml:space="preserve">hreat of </w:t>
            </w:r>
            <w:r w:rsidR="00BC5022">
              <w:rPr>
                <w:rFonts w:ascii="Times New Roman" w:eastAsia="Times New Roman" w:hAnsi="Times New Roman" w:cs="Times New Roman"/>
                <w:b/>
                <w:bCs/>
                <w:kern w:val="0"/>
                <w14:ligatures w14:val="none"/>
              </w:rPr>
              <w:t>N</w:t>
            </w:r>
            <w:r w:rsidR="00FC530F" w:rsidRPr="00FC530F">
              <w:rPr>
                <w:rFonts w:ascii="Times New Roman" w:eastAsia="Times New Roman" w:hAnsi="Times New Roman" w:cs="Times New Roman"/>
                <w:b/>
                <w:bCs/>
                <w:kern w:val="0"/>
                <w14:ligatures w14:val="none"/>
              </w:rPr>
              <w:t xml:space="preserve">ew </w:t>
            </w:r>
            <w:r w:rsidR="00BC5022">
              <w:rPr>
                <w:rFonts w:ascii="Times New Roman" w:eastAsia="Times New Roman" w:hAnsi="Times New Roman" w:cs="Times New Roman"/>
                <w:b/>
                <w:bCs/>
                <w:kern w:val="0"/>
                <w14:ligatures w14:val="none"/>
              </w:rPr>
              <w:t>E</w:t>
            </w:r>
            <w:r w:rsidR="00FC530F" w:rsidRPr="00FC530F">
              <w:rPr>
                <w:rFonts w:ascii="Times New Roman" w:eastAsia="Times New Roman" w:hAnsi="Times New Roman" w:cs="Times New Roman"/>
                <w:b/>
                <w:bCs/>
                <w:kern w:val="0"/>
                <w14:ligatures w14:val="none"/>
              </w:rPr>
              <w:t>ntrants</w:t>
            </w:r>
          </w:p>
        </w:tc>
        <w:tc>
          <w:tcPr>
            <w:tcW w:w="0" w:type="auto"/>
            <w:vAlign w:val="center"/>
            <w:hideMark/>
          </w:tcPr>
          <w:p w14:paraId="0F31EBF6" w14:textId="77777777" w:rsidR="00FC530F" w:rsidRPr="00FC530F" w:rsidRDefault="00FC530F" w:rsidP="00FC530F">
            <w:pPr>
              <w:spacing w:after="0" w:line="240" w:lineRule="auto"/>
              <w:rPr>
                <w:rFonts w:ascii="Times New Roman" w:eastAsia="Times New Roman" w:hAnsi="Times New Roman" w:cs="Times New Roman"/>
                <w:kern w:val="0"/>
                <w14:ligatures w14:val="none"/>
              </w:rPr>
            </w:pPr>
            <w:r w:rsidRPr="00FC530F">
              <w:rPr>
                <w:rFonts w:ascii="Times New Roman" w:eastAsia="Times New Roman" w:hAnsi="Times New Roman" w:cs="Times New Roman"/>
                <w:kern w:val="0"/>
                <w14:ligatures w14:val="none"/>
              </w:rPr>
              <w:t>Moderate</w:t>
            </w:r>
          </w:p>
        </w:tc>
        <w:tc>
          <w:tcPr>
            <w:tcW w:w="0" w:type="auto"/>
            <w:vAlign w:val="center"/>
            <w:hideMark/>
          </w:tcPr>
          <w:p w14:paraId="09360367" w14:textId="22E1356D" w:rsidR="00FC530F" w:rsidRPr="00FC530F" w:rsidRDefault="00B14508" w:rsidP="00FC53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C530F" w:rsidRPr="00FC530F">
              <w:rPr>
                <w:rFonts w:ascii="Times New Roman" w:eastAsia="Times New Roman" w:hAnsi="Times New Roman" w:cs="Times New Roman"/>
                <w:kern w:val="0"/>
                <w14:ligatures w14:val="none"/>
              </w:rPr>
              <w:t xml:space="preserve">Low barriers to forming a charity or launching online crowdfunding campaigns mean </w:t>
            </w:r>
            <w:proofErr w:type="spellStart"/>
            <w:r w:rsidR="00FC530F" w:rsidRPr="00FC530F">
              <w:rPr>
                <w:rFonts w:ascii="Times New Roman" w:eastAsia="Times New Roman" w:hAnsi="Times New Roman" w:cs="Times New Roman"/>
                <w:kern w:val="0"/>
                <w14:ligatures w14:val="none"/>
              </w:rPr>
              <w:t>Recovere</w:t>
            </w:r>
            <w:proofErr w:type="spellEnd"/>
            <w:r w:rsidR="00FC530F" w:rsidRPr="00FC530F">
              <w:rPr>
                <w:rFonts w:ascii="Times New Roman" w:eastAsia="Times New Roman" w:hAnsi="Times New Roman" w:cs="Times New Roman"/>
                <w:kern w:val="0"/>
                <w14:ligatures w14:val="none"/>
              </w:rPr>
              <w:t xml:space="preserve"> must focus on strong branding, donor trust, and program differentiation to maintain a competitive advantage.</w:t>
            </w:r>
          </w:p>
        </w:tc>
      </w:tr>
      <w:tr w:rsidR="00B14508" w:rsidRPr="00FC530F" w14:paraId="2D82B66D" w14:textId="77777777">
        <w:trPr>
          <w:tblCellSpacing w:w="15" w:type="dxa"/>
        </w:trPr>
        <w:tc>
          <w:tcPr>
            <w:tcW w:w="0" w:type="auto"/>
            <w:vAlign w:val="center"/>
            <w:hideMark/>
          </w:tcPr>
          <w:p w14:paraId="7B324AED" w14:textId="055435EC" w:rsidR="00FC530F" w:rsidRPr="00FC530F" w:rsidRDefault="00B14508" w:rsidP="00FC53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The </w:t>
            </w:r>
            <w:r w:rsidR="00BC5022">
              <w:rPr>
                <w:rFonts w:ascii="Times New Roman" w:eastAsia="Times New Roman" w:hAnsi="Times New Roman" w:cs="Times New Roman"/>
                <w:b/>
                <w:bCs/>
                <w:kern w:val="0"/>
                <w14:ligatures w14:val="none"/>
              </w:rPr>
              <w:t>B</w:t>
            </w:r>
            <w:r w:rsidR="00FC530F" w:rsidRPr="00FC530F">
              <w:rPr>
                <w:rFonts w:ascii="Times New Roman" w:eastAsia="Times New Roman" w:hAnsi="Times New Roman" w:cs="Times New Roman"/>
                <w:b/>
                <w:bCs/>
                <w:kern w:val="0"/>
                <w14:ligatures w14:val="none"/>
              </w:rPr>
              <w:t xml:space="preserve">argaining </w:t>
            </w:r>
            <w:r w:rsidR="00BC5022">
              <w:rPr>
                <w:rFonts w:ascii="Times New Roman" w:eastAsia="Times New Roman" w:hAnsi="Times New Roman" w:cs="Times New Roman"/>
                <w:b/>
                <w:bCs/>
                <w:kern w:val="0"/>
                <w14:ligatures w14:val="none"/>
              </w:rPr>
              <w:t>P</w:t>
            </w:r>
            <w:r w:rsidR="00FC530F" w:rsidRPr="00FC530F">
              <w:rPr>
                <w:rFonts w:ascii="Times New Roman" w:eastAsia="Times New Roman" w:hAnsi="Times New Roman" w:cs="Times New Roman"/>
                <w:b/>
                <w:bCs/>
                <w:kern w:val="0"/>
                <w14:ligatures w14:val="none"/>
              </w:rPr>
              <w:t xml:space="preserve">ower of </w:t>
            </w:r>
            <w:r w:rsidR="00BC5022">
              <w:rPr>
                <w:rFonts w:ascii="Times New Roman" w:eastAsia="Times New Roman" w:hAnsi="Times New Roman" w:cs="Times New Roman"/>
                <w:b/>
                <w:bCs/>
                <w:kern w:val="0"/>
                <w14:ligatures w14:val="none"/>
              </w:rPr>
              <w:t>S</w:t>
            </w:r>
            <w:r w:rsidR="00FC530F" w:rsidRPr="00FC530F">
              <w:rPr>
                <w:rFonts w:ascii="Times New Roman" w:eastAsia="Times New Roman" w:hAnsi="Times New Roman" w:cs="Times New Roman"/>
                <w:b/>
                <w:bCs/>
                <w:kern w:val="0"/>
                <w14:ligatures w14:val="none"/>
              </w:rPr>
              <w:t>uppliers</w:t>
            </w:r>
          </w:p>
        </w:tc>
        <w:tc>
          <w:tcPr>
            <w:tcW w:w="0" w:type="auto"/>
            <w:vAlign w:val="center"/>
            <w:hideMark/>
          </w:tcPr>
          <w:p w14:paraId="53716FBD" w14:textId="77777777" w:rsidR="00FC530F" w:rsidRPr="00FC530F" w:rsidRDefault="00FC530F" w:rsidP="00FC530F">
            <w:pPr>
              <w:spacing w:after="0" w:line="240" w:lineRule="auto"/>
              <w:rPr>
                <w:rFonts w:ascii="Times New Roman" w:eastAsia="Times New Roman" w:hAnsi="Times New Roman" w:cs="Times New Roman"/>
                <w:kern w:val="0"/>
                <w14:ligatures w14:val="none"/>
              </w:rPr>
            </w:pPr>
            <w:r w:rsidRPr="00FC530F">
              <w:rPr>
                <w:rFonts w:ascii="Times New Roman" w:eastAsia="Times New Roman" w:hAnsi="Times New Roman" w:cs="Times New Roman"/>
                <w:kern w:val="0"/>
                <w14:ligatures w14:val="none"/>
              </w:rPr>
              <w:t>Low to moderate</w:t>
            </w:r>
          </w:p>
        </w:tc>
        <w:tc>
          <w:tcPr>
            <w:tcW w:w="0" w:type="auto"/>
            <w:vAlign w:val="center"/>
            <w:hideMark/>
          </w:tcPr>
          <w:p w14:paraId="41D8996D" w14:textId="5C18F379" w:rsidR="00FC530F" w:rsidRPr="00FC530F" w:rsidRDefault="00B14508" w:rsidP="00FC53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C530F" w:rsidRPr="00FC530F">
              <w:rPr>
                <w:rFonts w:ascii="Times New Roman" w:eastAsia="Times New Roman" w:hAnsi="Times New Roman" w:cs="Times New Roman"/>
                <w:kern w:val="0"/>
                <w14:ligatures w14:val="none"/>
              </w:rPr>
              <w:t>Suppliers in the NFP sector include technology vendors (for CRM, online donations), program resources, and volunteers. Strategic partnerships can reduce reliance and costs.</w:t>
            </w:r>
          </w:p>
        </w:tc>
      </w:tr>
      <w:tr w:rsidR="00B14508" w:rsidRPr="00FC530F" w14:paraId="53A26C22" w14:textId="77777777">
        <w:trPr>
          <w:tblCellSpacing w:w="15" w:type="dxa"/>
        </w:trPr>
        <w:tc>
          <w:tcPr>
            <w:tcW w:w="0" w:type="auto"/>
            <w:vAlign w:val="center"/>
            <w:hideMark/>
          </w:tcPr>
          <w:p w14:paraId="0A9D468C" w14:textId="7D0ED5F1" w:rsidR="00FC530F" w:rsidRPr="00FC530F" w:rsidRDefault="00B14508" w:rsidP="00FC53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 xml:space="preserve">The </w:t>
            </w:r>
            <w:r w:rsidR="00BC5022">
              <w:rPr>
                <w:rFonts w:ascii="Times New Roman" w:eastAsia="Times New Roman" w:hAnsi="Times New Roman" w:cs="Times New Roman"/>
                <w:b/>
                <w:bCs/>
                <w:kern w:val="0"/>
                <w14:ligatures w14:val="none"/>
              </w:rPr>
              <w:t>B</w:t>
            </w:r>
            <w:r w:rsidR="00FC530F" w:rsidRPr="00FC530F">
              <w:rPr>
                <w:rFonts w:ascii="Times New Roman" w:eastAsia="Times New Roman" w:hAnsi="Times New Roman" w:cs="Times New Roman"/>
                <w:b/>
                <w:bCs/>
                <w:kern w:val="0"/>
                <w14:ligatures w14:val="none"/>
              </w:rPr>
              <w:t xml:space="preserve">argaining </w:t>
            </w:r>
            <w:r w:rsidR="00BC5022">
              <w:rPr>
                <w:rFonts w:ascii="Times New Roman" w:eastAsia="Times New Roman" w:hAnsi="Times New Roman" w:cs="Times New Roman"/>
                <w:b/>
                <w:bCs/>
                <w:kern w:val="0"/>
                <w14:ligatures w14:val="none"/>
              </w:rPr>
              <w:t>P</w:t>
            </w:r>
            <w:r w:rsidR="00FC530F" w:rsidRPr="00FC530F">
              <w:rPr>
                <w:rFonts w:ascii="Times New Roman" w:eastAsia="Times New Roman" w:hAnsi="Times New Roman" w:cs="Times New Roman"/>
                <w:b/>
                <w:bCs/>
                <w:kern w:val="0"/>
                <w14:ligatures w14:val="none"/>
              </w:rPr>
              <w:t xml:space="preserve">ower of </w:t>
            </w:r>
            <w:r w:rsidR="00BC5022">
              <w:rPr>
                <w:rFonts w:ascii="Times New Roman" w:eastAsia="Times New Roman" w:hAnsi="Times New Roman" w:cs="Times New Roman"/>
                <w:b/>
                <w:bCs/>
                <w:kern w:val="0"/>
                <w14:ligatures w14:val="none"/>
              </w:rPr>
              <w:t>D</w:t>
            </w:r>
            <w:r w:rsidR="00FC530F" w:rsidRPr="00FC530F">
              <w:rPr>
                <w:rFonts w:ascii="Times New Roman" w:eastAsia="Times New Roman" w:hAnsi="Times New Roman" w:cs="Times New Roman"/>
                <w:b/>
                <w:bCs/>
                <w:kern w:val="0"/>
                <w14:ligatures w14:val="none"/>
              </w:rPr>
              <w:t>onors</w:t>
            </w:r>
          </w:p>
        </w:tc>
        <w:tc>
          <w:tcPr>
            <w:tcW w:w="0" w:type="auto"/>
            <w:vAlign w:val="center"/>
            <w:hideMark/>
          </w:tcPr>
          <w:p w14:paraId="4EA81F42" w14:textId="02C394FB" w:rsidR="00FC530F" w:rsidRPr="00FC530F" w:rsidRDefault="00FC530F" w:rsidP="00FC530F">
            <w:pPr>
              <w:spacing w:after="0" w:line="240" w:lineRule="auto"/>
              <w:rPr>
                <w:rFonts w:ascii="Times New Roman" w:eastAsia="Times New Roman" w:hAnsi="Times New Roman" w:cs="Times New Roman"/>
                <w:kern w:val="0"/>
                <w14:ligatures w14:val="none"/>
              </w:rPr>
            </w:pPr>
            <w:r w:rsidRPr="00FC530F">
              <w:rPr>
                <w:rFonts w:ascii="Times New Roman" w:eastAsia="Times New Roman" w:hAnsi="Times New Roman" w:cs="Times New Roman"/>
                <w:kern w:val="0"/>
                <w14:ligatures w14:val="none"/>
              </w:rPr>
              <w:t>High</w:t>
            </w:r>
          </w:p>
        </w:tc>
        <w:tc>
          <w:tcPr>
            <w:tcW w:w="0" w:type="auto"/>
            <w:vAlign w:val="center"/>
            <w:hideMark/>
          </w:tcPr>
          <w:p w14:paraId="22C3FBDF" w14:textId="0C0DF84A" w:rsidR="00FC530F" w:rsidRPr="00FC530F" w:rsidRDefault="00B14508" w:rsidP="00FC53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C530F" w:rsidRPr="00FC530F">
              <w:rPr>
                <w:rFonts w:ascii="Times New Roman" w:eastAsia="Times New Roman" w:hAnsi="Times New Roman" w:cs="Times New Roman"/>
                <w:kern w:val="0"/>
                <w14:ligatures w14:val="none"/>
              </w:rPr>
              <w:t xml:space="preserve">Donors have abundant alternatives, including digital platforms, social enterprises, and other charities. </w:t>
            </w:r>
            <w:proofErr w:type="spellStart"/>
            <w:r w:rsidR="00FC530F" w:rsidRPr="00FC530F">
              <w:rPr>
                <w:rFonts w:ascii="Times New Roman" w:eastAsia="Times New Roman" w:hAnsi="Times New Roman" w:cs="Times New Roman"/>
                <w:kern w:val="0"/>
                <w14:ligatures w14:val="none"/>
              </w:rPr>
              <w:t>Recovere</w:t>
            </w:r>
            <w:proofErr w:type="spellEnd"/>
            <w:r w:rsidR="00FC530F" w:rsidRPr="00FC530F">
              <w:rPr>
                <w:rFonts w:ascii="Times New Roman" w:eastAsia="Times New Roman" w:hAnsi="Times New Roman" w:cs="Times New Roman"/>
                <w:kern w:val="0"/>
                <w14:ligatures w14:val="none"/>
              </w:rPr>
              <w:t xml:space="preserve"> must offer transparency, measurable impact, and engagement strategies to retain support.</w:t>
            </w:r>
          </w:p>
        </w:tc>
      </w:tr>
      <w:tr w:rsidR="00B14508" w:rsidRPr="00FC530F" w14:paraId="721AF2AA" w14:textId="77777777">
        <w:trPr>
          <w:tblCellSpacing w:w="15" w:type="dxa"/>
        </w:trPr>
        <w:tc>
          <w:tcPr>
            <w:tcW w:w="0" w:type="auto"/>
            <w:vAlign w:val="center"/>
            <w:hideMark/>
          </w:tcPr>
          <w:p w14:paraId="191B3131" w14:textId="3F1D149B" w:rsidR="00FC530F" w:rsidRPr="00FC530F" w:rsidRDefault="00B14508" w:rsidP="00FC53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The </w:t>
            </w:r>
            <w:r w:rsidR="00BC5022">
              <w:rPr>
                <w:rFonts w:ascii="Times New Roman" w:eastAsia="Times New Roman" w:hAnsi="Times New Roman" w:cs="Times New Roman"/>
                <w:b/>
                <w:bCs/>
                <w:kern w:val="0"/>
                <w14:ligatures w14:val="none"/>
              </w:rPr>
              <w:t>T</w:t>
            </w:r>
            <w:r w:rsidR="00FC530F" w:rsidRPr="00FC530F">
              <w:rPr>
                <w:rFonts w:ascii="Times New Roman" w:eastAsia="Times New Roman" w:hAnsi="Times New Roman" w:cs="Times New Roman"/>
                <w:b/>
                <w:bCs/>
                <w:kern w:val="0"/>
                <w14:ligatures w14:val="none"/>
              </w:rPr>
              <w:t xml:space="preserve">hreat of </w:t>
            </w:r>
            <w:r w:rsidR="00BC5022">
              <w:rPr>
                <w:rFonts w:ascii="Times New Roman" w:eastAsia="Times New Roman" w:hAnsi="Times New Roman" w:cs="Times New Roman"/>
                <w:b/>
                <w:bCs/>
                <w:kern w:val="0"/>
                <w14:ligatures w14:val="none"/>
              </w:rPr>
              <w:t>S</w:t>
            </w:r>
            <w:r w:rsidR="00FC530F" w:rsidRPr="00FC530F">
              <w:rPr>
                <w:rFonts w:ascii="Times New Roman" w:eastAsia="Times New Roman" w:hAnsi="Times New Roman" w:cs="Times New Roman"/>
                <w:b/>
                <w:bCs/>
                <w:kern w:val="0"/>
                <w14:ligatures w14:val="none"/>
              </w:rPr>
              <w:t>ubstitutes</w:t>
            </w:r>
          </w:p>
        </w:tc>
        <w:tc>
          <w:tcPr>
            <w:tcW w:w="0" w:type="auto"/>
            <w:vAlign w:val="center"/>
            <w:hideMark/>
          </w:tcPr>
          <w:p w14:paraId="433ADA4D" w14:textId="77777777" w:rsidR="00FC530F" w:rsidRPr="00FC530F" w:rsidRDefault="00FC530F" w:rsidP="00FC530F">
            <w:pPr>
              <w:spacing w:after="0" w:line="240" w:lineRule="auto"/>
              <w:rPr>
                <w:rFonts w:ascii="Times New Roman" w:eastAsia="Times New Roman" w:hAnsi="Times New Roman" w:cs="Times New Roman"/>
                <w:kern w:val="0"/>
                <w14:ligatures w14:val="none"/>
              </w:rPr>
            </w:pPr>
            <w:r w:rsidRPr="00FC530F">
              <w:rPr>
                <w:rFonts w:ascii="Times New Roman" w:eastAsia="Times New Roman" w:hAnsi="Times New Roman" w:cs="Times New Roman"/>
                <w:kern w:val="0"/>
                <w14:ligatures w14:val="none"/>
              </w:rPr>
              <w:t>Increasing</w:t>
            </w:r>
          </w:p>
        </w:tc>
        <w:tc>
          <w:tcPr>
            <w:tcW w:w="0" w:type="auto"/>
            <w:vAlign w:val="center"/>
            <w:hideMark/>
          </w:tcPr>
          <w:p w14:paraId="43D589F9" w14:textId="62541811" w:rsidR="00FC530F" w:rsidRPr="00FC530F" w:rsidRDefault="00B14508" w:rsidP="00FC53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C530F" w:rsidRPr="00FC530F">
              <w:rPr>
                <w:rFonts w:ascii="Times New Roman" w:eastAsia="Times New Roman" w:hAnsi="Times New Roman" w:cs="Times New Roman"/>
                <w:kern w:val="0"/>
                <w14:ligatures w14:val="none"/>
              </w:rPr>
              <w:t>Social enterprises, crowd-funded initiatives, and corporate CSR programs provide alternative avenues for donors and volunteers. Differentiation based on mission and impact is crucial.</w:t>
            </w:r>
          </w:p>
        </w:tc>
      </w:tr>
      <w:tr w:rsidR="00B14508" w:rsidRPr="00FC530F" w14:paraId="66A5853D" w14:textId="77777777">
        <w:trPr>
          <w:tblCellSpacing w:w="15" w:type="dxa"/>
        </w:trPr>
        <w:tc>
          <w:tcPr>
            <w:tcW w:w="0" w:type="auto"/>
            <w:vAlign w:val="center"/>
            <w:hideMark/>
          </w:tcPr>
          <w:p w14:paraId="0EDC6277" w14:textId="3F24BD78" w:rsidR="00FC530F" w:rsidRPr="00FC530F" w:rsidRDefault="00B14508" w:rsidP="00FC53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The </w:t>
            </w:r>
            <w:r w:rsidR="00BC5022">
              <w:rPr>
                <w:rFonts w:ascii="Times New Roman" w:eastAsia="Times New Roman" w:hAnsi="Times New Roman" w:cs="Times New Roman"/>
                <w:b/>
                <w:bCs/>
                <w:kern w:val="0"/>
                <w14:ligatures w14:val="none"/>
              </w:rPr>
              <w:t>I</w:t>
            </w:r>
            <w:r w:rsidR="00FC530F" w:rsidRPr="00FC530F">
              <w:rPr>
                <w:rFonts w:ascii="Times New Roman" w:eastAsia="Times New Roman" w:hAnsi="Times New Roman" w:cs="Times New Roman"/>
                <w:b/>
                <w:bCs/>
                <w:kern w:val="0"/>
                <w14:ligatures w14:val="none"/>
              </w:rPr>
              <w:t xml:space="preserve">ndustry </w:t>
            </w:r>
            <w:r w:rsidR="00BC5022">
              <w:rPr>
                <w:rFonts w:ascii="Times New Roman" w:eastAsia="Times New Roman" w:hAnsi="Times New Roman" w:cs="Times New Roman"/>
                <w:b/>
                <w:bCs/>
                <w:kern w:val="0"/>
                <w14:ligatures w14:val="none"/>
              </w:rPr>
              <w:t>R</w:t>
            </w:r>
            <w:r w:rsidR="00FC530F" w:rsidRPr="00FC530F">
              <w:rPr>
                <w:rFonts w:ascii="Times New Roman" w:eastAsia="Times New Roman" w:hAnsi="Times New Roman" w:cs="Times New Roman"/>
                <w:b/>
                <w:bCs/>
                <w:kern w:val="0"/>
                <w14:ligatures w14:val="none"/>
              </w:rPr>
              <w:t>ivalry</w:t>
            </w:r>
          </w:p>
        </w:tc>
        <w:tc>
          <w:tcPr>
            <w:tcW w:w="0" w:type="auto"/>
            <w:vAlign w:val="center"/>
            <w:hideMark/>
          </w:tcPr>
          <w:p w14:paraId="37BA28B4" w14:textId="77777777" w:rsidR="00FC530F" w:rsidRPr="00FC530F" w:rsidRDefault="00FC530F" w:rsidP="00FC530F">
            <w:pPr>
              <w:spacing w:after="0" w:line="240" w:lineRule="auto"/>
              <w:rPr>
                <w:rFonts w:ascii="Times New Roman" w:eastAsia="Times New Roman" w:hAnsi="Times New Roman" w:cs="Times New Roman"/>
                <w:kern w:val="0"/>
                <w14:ligatures w14:val="none"/>
              </w:rPr>
            </w:pPr>
            <w:r w:rsidRPr="00FC530F">
              <w:rPr>
                <w:rFonts w:ascii="Times New Roman" w:eastAsia="Times New Roman" w:hAnsi="Times New Roman" w:cs="Times New Roman"/>
                <w:kern w:val="0"/>
                <w14:ligatures w14:val="none"/>
              </w:rPr>
              <w:t>High</w:t>
            </w:r>
          </w:p>
        </w:tc>
        <w:tc>
          <w:tcPr>
            <w:tcW w:w="0" w:type="auto"/>
            <w:vAlign w:val="center"/>
            <w:hideMark/>
          </w:tcPr>
          <w:p w14:paraId="7BB84114" w14:textId="74C86D11" w:rsidR="00FC530F" w:rsidRPr="00FC530F" w:rsidRDefault="00B14508" w:rsidP="00FC53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FC530F" w:rsidRPr="00FC530F">
              <w:rPr>
                <w:rFonts w:ascii="Times New Roman" w:eastAsia="Times New Roman" w:hAnsi="Times New Roman" w:cs="Times New Roman"/>
                <w:kern w:val="0"/>
                <w14:ligatures w14:val="none"/>
              </w:rPr>
              <w:t xml:space="preserve">With a fragmented market of 60,000+ </w:t>
            </w:r>
            <w:proofErr w:type="spellStart"/>
            <w:r w:rsidR="00FC530F" w:rsidRPr="00FC530F">
              <w:rPr>
                <w:rFonts w:ascii="Times New Roman" w:eastAsia="Times New Roman" w:hAnsi="Times New Roman" w:cs="Times New Roman"/>
                <w:kern w:val="0"/>
                <w14:ligatures w14:val="none"/>
              </w:rPr>
              <w:t>organi</w:t>
            </w:r>
            <w:r w:rsidR="0059102F">
              <w:rPr>
                <w:rFonts w:ascii="Times New Roman" w:eastAsia="Times New Roman" w:hAnsi="Times New Roman" w:cs="Times New Roman"/>
                <w:kern w:val="0"/>
                <w14:ligatures w14:val="none"/>
              </w:rPr>
              <w:t>s</w:t>
            </w:r>
            <w:r w:rsidR="00FC530F" w:rsidRPr="00FC530F">
              <w:rPr>
                <w:rFonts w:ascii="Times New Roman" w:eastAsia="Times New Roman" w:hAnsi="Times New Roman" w:cs="Times New Roman"/>
                <w:kern w:val="0"/>
                <w14:ligatures w14:val="none"/>
              </w:rPr>
              <w:t>ations</w:t>
            </w:r>
            <w:proofErr w:type="spellEnd"/>
            <w:r w:rsidR="00FC530F" w:rsidRPr="00FC530F">
              <w:rPr>
                <w:rFonts w:ascii="Times New Roman" w:eastAsia="Times New Roman" w:hAnsi="Times New Roman" w:cs="Times New Roman"/>
                <w:kern w:val="0"/>
                <w14:ligatures w14:val="none"/>
              </w:rPr>
              <w:t>, rivalry is intense. Collaboration and partnerships may reduce competition while enhancing impact.</w:t>
            </w:r>
          </w:p>
        </w:tc>
      </w:tr>
    </w:tbl>
    <w:p w14:paraId="76F5616E"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 xml:space="preserve">5. Implications for </w:t>
      </w:r>
      <w:proofErr w:type="spellStart"/>
      <w:r w:rsidRPr="00FC530F">
        <w:rPr>
          <w:rFonts w:ascii="Times New Roman" w:eastAsia="Times New Roman" w:hAnsi="Times New Roman" w:cs="Times New Roman"/>
          <w:b/>
          <w:bCs/>
          <w:color w:val="000000"/>
          <w:kern w:val="0"/>
          <w14:ligatures w14:val="none"/>
        </w:rPr>
        <w:t>Recovere</w:t>
      </w:r>
      <w:proofErr w:type="spellEnd"/>
    </w:p>
    <w:p w14:paraId="3EA7A4DC"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The NFP sector’s competitive landscape and growth dynamics present both challenges and opportunities for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w:t>
      </w:r>
    </w:p>
    <w:p w14:paraId="406C54FA" w14:textId="77777777" w:rsidR="00FC530F" w:rsidRPr="00FC530F" w:rsidRDefault="00FC530F" w:rsidP="00FC530F">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Opportunities: Leverage technology to scale donor engagement, adopt innovative volunteering models, and form strategic partnerships to enhance impact and visibility.</w:t>
      </w:r>
    </w:p>
    <w:p w14:paraId="1704D87C" w14:textId="77777777" w:rsidR="00FC530F" w:rsidRPr="00FC530F" w:rsidRDefault="00FC530F" w:rsidP="00FC530F">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Challenges: Increasing competition for limited donor funding and volunteer time, heightened expectations for transparency, and the emergence of alternative funding models that bypass traditional charities.</w:t>
      </w:r>
    </w:p>
    <w:p w14:paraId="2FF1C279"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To remain competitive and resilient,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must actively monitor industry trends, innovate its service delivery and fundraising strategies, and differentiate itself through mission clarity and measurable outcomes. Failure to adapt could result in reduced funding, volunteer attrition, and diminished social impact.</w:t>
      </w:r>
    </w:p>
    <w:p w14:paraId="1FB85360" w14:textId="77777777" w:rsidR="00FC530F" w:rsidRPr="00FC530F" w:rsidRDefault="00FC530F" w:rsidP="00FC530F">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The Threat of Disruption in the NFP Sector</w:t>
      </w:r>
    </w:p>
    <w:p w14:paraId="7D6341D8" w14:textId="36BA831D" w:rsid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The NFP sector, while traditionally stable and mission-driven, is increasingly exposed to disruptive forces arising from technological innovation, changing donor expectations, and evolving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ational</w:t>
      </w:r>
      <w:proofErr w:type="spellEnd"/>
      <w:r w:rsidRPr="00FC530F">
        <w:rPr>
          <w:rFonts w:ascii="Times New Roman" w:eastAsia="Times New Roman" w:hAnsi="Times New Roman" w:cs="Times New Roman"/>
          <w:color w:val="000000"/>
          <w:kern w:val="0"/>
          <w14:ligatures w14:val="none"/>
        </w:rPr>
        <w:t xml:space="preserve"> models. For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understanding these disruptions is essential to safeguard its mission, funding, and operational relevance in a dynamic environment. Disruption in the NFP sector does not typically resemble the abrupt market upheavals seen in the commercial world; instead, it manifests through gradual shifts in donor behavior, volunteer engagement, funding models, and program delivery, which cumulatively have a significant impact on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ational</w:t>
      </w:r>
      <w:proofErr w:type="spellEnd"/>
      <w:r w:rsidRPr="00FC530F">
        <w:rPr>
          <w:rFonts w:ascii="Times New Roman" w:eastAsia="Times New Roman" w:hAnsi="Times New Roman" w:cs="Times New Roman"/>
          <w:color w:val="000000"/>
          <w:kern w:val="0"/>
          <w14:ligatures w14:val="none"/>
        </w:rPr>
        <w:t xml:space="preserve"> sustainability.</w:t>
      </w:r>
    </w:p>
    <w:p w14:paraId="4F55C7A6" w14:textId="77777777" w:rsidR="00B14508" w:rsidRDefault="00B14508"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
    <w:p w14:paraId="2B5A7F0D" w14:textId="77777777" w:rsidR="00B14508" w:rsidRPr="00FC530F" w:rsidRDefault="00B14508"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
    <w:p w14:paraId="63E1EF9B"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lastRenderedPageBreak/>
        <w:t>1. Emerging Business Models</w:t>
      </w:r>
    </w:p>
    <w:p w14:paraId="6DB1FBFA" w14:textId="2D548B9A"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The NFP sector is experiencing a proliferation of innovative business models that are changing how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deliver services, raise funds, and engage stakeholders:</w:t>
      </w:r>
    </w:p>
    <w:p w14:paraId="41FB1550" w14:textId="3F13B3F7" w:rsidR="00FC530F" w:rsidRPr="00F77FE8" w:rsidRDefault="00FC530F" w:rsidP="00F77FE8">
      <w:pPr>
        <w:pStyle w:val="ListParagraph"/>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77FE8">
        <w:rPr>
          <w:rFonts w:ascii="Times New Roman" w:eastAsia="Times New Roman" w:hAnsi="Times New Roman" w:cs="Times New Roman"/>
          <w:color w:val="000000"/>
          <w:kern w:val="0"/>
          <w14:ligatures w14:val="none"/>
        </w:rPr>
        <w:t xml:space="preserve">Digital-first fundraising platforms: Platforms such as GoFundMe, Chuffed.org, and </w:t>
      </w:r>
      <w:proofErr w:type="spellStart"/>
      <w:r w:rsidRPr="00F77FE8">
        <w:rPr>
          <w:rFonts w:ascii="Times New Roman" w:eastAsia="Times New Roman" w:hAnsi="Times New Roman" w:cs="Times New Roman"/>
          <w:color w:val="000000"/>
          <w:kern w:val="0"/>
          <w14:ligatures w14:val="none"/>
        </w:rPr>
        <w:t>GiveNow</w:t>
      </w:r>
      <w:proofErr w:type="spellEnd"/>
      <w:r w:rsidRPr="00F77FE8">
        <w:rPr>
          <w:rFonts w:ascii="Times New Roman" w:eastAsia="Times New Roman" w:hAnsi="Times New Roman" w:cs="Times New Roman"/>
          <w:color w:val="000000"/>
          <w:kern w:val="0"/>
          <w14:ligatures w14:val="none"/>
        </w:rPr>
        <w:t> allow donors to contribute directly to specific causes or individuals, bypassing traditional charities. These platforms often feature transparent tracking of funds and real-time impact reporting, appealing to donors who seek immediacy and accountability. NFPs relying solely on traditional methods such as in-person events or legacy donations may find themselves outcompeted for funding.</w:t>
      </w:r>
      <w:r w:rsidR="002A4D41" w:rsidRPr="00F77FE8">
        <w:rPr>
          <w:rFonts w:ascii="Times New Roman" w:eastAsia="Times New Roman" w:hAnsi="Times New Roman" w:cs="Times New Roman"/>
          <w:color w:val="000000"/>
          <w:kern w:val="0"/>
          <w14:ligatures w14:val="none"/>
        </w:rPr>
        <w:t xml:space="preserve"> </w:t>
      </w:r>
      <w:r w:rsidRPr="00F77FE8">
        <w:rPr>
          <w:rFonts w:ascii="Times New Roman" w:eastAsia="Times New Roman" w:hAnsi="Times New Roman" w:cs="Times New Roman"/>
          <w:color w:val="000000"/>
          <w:kern w:val="0"/>
          <w14:ligatures w14:val="none"/>
        </w:rPr>
        <w:t>Crowdfunding and micro-grant models: These models allow individuals or communities to directly fund small projects with a clear social outcome. Platforms like Kiva </w:t>
      </w:r>
      <w:r w:rsidR="002A4D41" w:rsidRPr="00F77FE8">
        <w:rPr>
          <w:rFonts w:ascii="Times New Roman" w:eastAsia="Times New Roman" w:hAnsi="Times New Roman" w:cs="Times New Roman"/>
          <w:color w:val="000000"/>
          <w:kern w:val="0"/>
          <w14:ligatures w14:val="none"/>
        </w:rPr>
        <w:t xml:space="preserve">(Kiva.org 2024). </w:t>
      </w:r>
      <w:r w:rsidRPr="00F77FE8">
        <w:rPr>
          <w:rFonts w:ascii="Times New Roman" w:eastAsia="Times New Roman" w:hAnsi="Times New Roman" w:cs="Times New Roman"/>
          <w:color w:val="000000"/>
          <w:kern w:val="0"/>
          <w14:ligatures w14:val="none"/>
        </w:rPr>
        <w:t>and </w:t>
      </w:r>
      <w:proofErr w:type="spellStart"/>
      <w:r w:rsidRPr="00F77FE8">
        <w:rPr>
          <w:rFonts w:ascii="Times New Roman" w:eastAsia="Times New Roman" w:hAnsi="Times New Roman" w:cs="Times New Roman"/>
          <w:color w:val="000000"/>
          <w:kern w:val="0"/>
          <w14:ligatures w14:val="none"/>
        </w:rPr>
        <w:t>GlobalGiving</w:t>
      </w:r>
      <w:proofErr w:type="spellEnd"/>
      <w:r w:rsidRPr="00F77FE8">
        <w:rPr>
          <w:rFonts w:ascii="Times New Roman" w:eastAsia="Times New Roman" w:hAnsi="Times New Roman" w:cs="Times New Roman"/>
          <w:color w:val="000000"/>
          <w:kern w:val="0"/>
          <w14:ligatures w14:val="none"/>
        </w:rPr>
        <w:t xml:space="preserve"> have </w:t>
      </w:r>
      <w:proofErr w:type="spellStart"/>
      <w:r w:rsidRPr="00F77FE8">
        <w:rPr>
          <w:rFonts w:ascii="Times New Roman" w:eastAsia="Times New Roman" w:hAnsi="Times New Roman" w:cs="Times New Roman"/>
          <w:color w:val="000000"/>
          <w:kern w:val="0"/>
          <w14:ligatures w14:val="none"/>
        </w:rPr>
        <w:t>populari</w:t>
      </w:r>
      <w:r w:rsidR="0059102F" w:rsidRPr="00F77FE8">
        <w:rPr>
          <w:rFonts w:ascii="Times New Roman" w:eastAsia="Times New Roman" w:hAnsi="Times New Roman" w:cs="Times New Roman"/>
          <w:color w:val="000000"/>
          <w:kern w:val="0"/>
          <w14:ligatures w14:val="none"/>
        </w:rPr>
        <w:t>s</w:t>
      </w:r>
      <w:r w:rsidRPr="00F77FE8">
        <w:rPr>
          <w:rFonts w:ascii="Times New Roman" w:eastAsia="Times New Roman" w:hAnsi="Times New Roman" w:cs="Times New Roman"/>
          <w:color w:val="000000"/>
          <w:kern w:val="0"/>
          <w14:ligatures w14:val="none"/>
        </w:rPr>
        <w:t>ed</w:t>
      </w:r>
      <w:proofErr w:type="spellEnd"/>
      <w:r w:rsidRPr="00F77FE8">
        <w:rPr>
          <w:rFonts w:ascii="Times New Roman" w:eastAsia="Times New Roman" w:hAnsi="Times New Roman" w:cs="Times New Roman"/>
          <w:color w:val="000000"/>
          <w:kern w:val="0"/>
          <w14:ligatures w14:val="none"/>
        </w:rPr>
        <w:t xml:space="preserve"> micro-grants, enabling global donors to see tangible impact with minimal administrative overhead. This represents a disruptive model because it challenges traditional funding flows from central </w:t>
      </w:r>
      <w:proofErr w:type="spellStart"/>
      <w:r w:rsidRPr="00F77FE8">
        <w:rPr>
          <w:rFonts w:ascii="Times New Roman" w:eastAsia="Times New Roman" w:hAnsi="Times New Roman" w:cs="Times New Roman"/>
          <w:color w:val="000000"/>
          <w:kern w:val="0"/>
          <w14:ligatures w14:val="none"/>
        </w:rPr>
        <w:t>organi</w:t>
      </w:r>
      <w:r w:rsidR="00A82C2C" w:rsidRPr="00F77FE8">
        <w:rPr>
          <w:rFonts w:ascii="Times New Roman" w:eastAsia="Times New Roman" w:hAnsi="Times New Roman" w:cs="Times New Roman"/>
          <w:color w:val="000000"/>
          <w:kern w:val="0"/>
          <w14:ligatures w14:val="none"/>
        </w:rPr>
        <w:t>s</w:t>
      </w:r>
      <w:r w:rsidRPr="00F77FE8">
        <w:rPr>
          <w:rFonts w:ascii="Times New Roman" w:eastAsia="Times New Roman" w:hAnsi="Times New Roman" w:cs="Times New Roman"/>
          <w:color w:val="000000"/>
          <w:kern w:val="0"/>
          <w14:ligatures w14:val="none"/>
        </w:rPr>
        <w:t>ations</w:t>
      </w:r>
      <w:proofErr w:type="spellEnd"/>
      <w:r w:rsidRPr="00F77FE8">
        <w:rPr>
          <w:rFonts w:ascii="Times New Roman" w:eastAsia="Times New Roman" w:hAnsi="Times New Roman" w:cs="Times New Roman"/>
          <w:color w:val="000000"/>
          <w:kern w:val="0"/>
          <w14:ligatures w14:val="none"/>
        </w:rPr>
        <w:t xml:space="preserve"> to programs</w:t>
      </w:r>
      <w:r w:rsidR="00F77FE8" w:rsidRPr="00F77FE8">
        <w:rPr>
          <w:rFonts w:ascii="Times New Roman" w:eastAsia="Times New Roman" w:hAnsi="Times New Roman" w:cs="Times New Roman"/>
          <w:color w:val="000000"/>
          <w:kern w:val="0"/>
          <w14:ligatures w14:val="none"/>
        </w:rPr>
        <w:t xml:space="preserve"> (</w:t>
      </w:r>
      <w:proofErr w:type="spellStart"/>
      <w:r w:rsidR="00F77FE8" w:rsidRPr="00F77FE8">
        <w:rPr>
          <w:rFonts w:ascii="Times New Roman" w:eastAsia="Times New Roman" w:hAnsi="Times New Roman" w:cs="Times New Roman"/>
          <w:color w:val="000000"/>
          <w:kern w:val="0"/>
          <w14:ligatures w14:val="none"/>
        </w:rPr>
        <w:t>GlobalGiving</w:t>
      </w:r>
      <w:proofErr w:type="spellEnd"/>
      <w:r w:rsidR="00F77FE8" w:rsidRPr="00F77FE8">
        <w:rPr>
          <w:rFonts w:ascii="Times New Roman" w:eastAsia="Times New Roman" w:hAnsi="Times New Roman" w:cs="Times New Roman"/>
          <w:color w:val="000000"/>
          <w:kern w:val="0"/>
          <w14:ligatures w14:val="none"/>
        </w:rPr>
        <w:t xml:space="preserve"> 2024). </w:t>
      </w:r>
    </w:p>
    <w:p w14:paraId="586D87B6" w14:textId="5F59EFB4" w:rsidR="00FC530F" w:rsidRPr="00FC530F" w:rsidRDefault="00FC530F" w:rsidP="00FC530F">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Hybrid social enterprises: Some </w:t>
      </w:r>
      <w:proofErr w:type="spellStart"/>
      <w:r w:rsidRPr="00FC530F">
        <w:rPr>
          <w:rFonts w:ascii="Times New Roman" w:eastAsia="Times New Roman" w:hAnsi="Times New Roman" w:cs="Times New Roman"/>
          <w:color w:val="000000"/>
          <w:kern w:val="0"/>
          <w14:ligatures w14:val="none"/>
        </w:rPr>
        <w:t>organi</w:t>
      </w:r>
      <w:r w:rsidR="00A82C2C">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combine profit-generating activities with charitable objectives, creating sustainable revenue streams that reduce reliance on donations and grants. Examples include TOMS Shoes, which combines commercial sales with philanthropic impact, or Australian NFPs that operate social businesses. While these models are more prevalent in international contexts, they represent a future threat and opportunity for traditional charities like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as they attract both donors and corporate partners seeking measurable impact.</w:t>
      </w:r>
    </w:p>
    <w:p w14:paraId="6CA3F578" w14:textId="5BDBE031" w:rsidR="002A4D41" w:rsidRPr="002A4D41" w:rsidRDefault="00FC530F" w:rsidP="002A4D41">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Subscription-based giving: Platforms such as Patreon for social causes or recurring online donation schemes allow donors to contribute small, regular amounts rather than one-off donations. This model offers predictable revenue streams for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that adopt it while encouraging deeper donor engagement.</w:t>
      </w:r>
      <w:r w:rsidR="002A4D41">
        <w:rPr>
          <w:rFonts w:ascii="Times New Roman" w:eastAsia="Times New Roman" w:hAnsi="Times New Roman" w:cs="Times New Roman"/>
          <w:color w:val="000000"/>
          <w:kern w:val="0"/>
          <w14:ligatures w14:val="none"/>
        </w:rPr>
        <w:t xml:space="preserve"> </w:t>
      </w:r>
      <w:r w:rsidRPr="002A4D41">
        <w:rPr>
          <w:rFonts w:ascii="Times New Roman" w:eastAsia="Times New Roman" w:hAnsi="Times New Roman" w:cs="Times New Roman"/>
          <w:color w:val="000000"/>
          <w:kern w:val="0"/>
          <w14:ligatures w14:val="none"/>
        </w:rPr>
        <w:t>Digital volunteerism and micro-volunteering: The rise of online platforms such as </w:t>
      </w:r>
      <w:proofErr w:type="spellStart"/>
      <w:r w:rsidRPr="002A4D41">
        <w:rPr>
          <w:rFonts w:ascii="Times New Roman" w:eastAsia="Times New Roman" w:hAnsi="Times New Roman" w:cs="Times New Roman"/>
          <w:color w:val="000000"/>
          <w:kern w:val="0"/>
          <w14:ligatures w14:val="none"/>
        </w:rPr>
        <w:t>Catchafire</w:t>
      </w:r>
      <w:proofErr w:type="spellEnd"/>
      <w:r w:rsidR="002A4D41">
        <w:rPr>
          <w:rFonts w:ascii="Times New Roman" w:eastAsia="Times New Roman" w:hAnsi="Times New Roman" w:cs="Times New Roman"/>
          <w:color w:val="000000"/>
          <w:kern w:val="0"/>
          <w14:ligatures w14:val="none"/>
        </w:rPr>
        <w:t xml:space="preserve"> </w:t>
      </w:r>
      <w:r w:rsidR="002A4D41" w:rsidRPr="002A4D41">
        <w:rPr>
          <w:rFonts w:ascii="Times New Roman" w:eastAsia="Times New Roman" w:hAnsi="Times New Roman" w:cs="Times New Roman"/>
          <w:color w:val="000000"/>
          <w:kern w:val="0"/>
          <w14:ligatures w14:val="none"/>
        </w:rPr>
        <w:t>(</w:t>
      </w:r>
      <w:proofErr w:type="spellStart"/>
      <w:r w:rsidR="002A4D41" w:rsidRPr="002A4D41">
        <w:rPr>
          <w:rFonts w:ascii="Times New Roman" w:eastAsia="Times New Roman" w:hAnsi="Times New Roman" w:cs="Times New Roman"/>
          <w:color w:val="000000"/>
          <w:kern w:val="0"/>
          <w14:ligatures w14:val="none"/>
        </w:rPr>
        <w:t>Catchafire</w:t>
      </w:r>
      <w:proofErr w:type="spellEnd"/>
      <w:r w:rsidR="002A4D41" w:rsidRPr="002A4D41">
        <w:rPr>
          <w:rFonts w:ascii="Times New Roman" w:eastAsia="Times New Roman" w:hAnsi="Times New Roman" w:cs="Times New Roman"/>
          <w:color w:val="000000"/>
          <w:kern w:val="0"/>
          <w14:ligatures w14:val="none"/>
        </w:rPr>
        <w:t xml:space="preserve"> 2024). </w:t>
      </w:r>
    </w:p>
    <w:p w14:paraId="71AF832C" w14:textId="690CFD2B" w:rsidR="00FC530F" w:rsidRPr="00FC530F" w:rsidRDefault="00FC530F" w:rsidP="00FC530F">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and DoSomething.org allows volunteers to contribute in short, skill-based sessions remotely. This model disrupts the traditional reliance on long-term, on-site volunteers, forcing charities to rethink volunteer recruitment, management, and retention strategies.</w:t>
      </w:r>
    </w:p>
    <w:p w14:paraId="754825E5"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2. Evidence of Disruptive Innovation</w:t>
      </w:r>
    </w:p>
    <w:p w14:paraId="6BE2A638"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Disruptive innovation within the NFP sector is increasingly evident in the integration of technology, data analytics, and new funding mechanisms:</w:t>
      </w:r>
    </w:p>
    <w:p w14:paraId="1775F9AF" w14:textId="77777777" w:rsidR="00D77361" w:rsidRDefault="00FC530F" w:rsidP="00D77361">
      <w:pPr>
        <w:pStyle w:val="ListParagraph"/>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77361">
        <w:rPr>
          <w:rFonts w:ascii="Times New Roman" w:eastAsia="Times New Roman" w:hAnsi="Times New Roman" w:cs="Times New Roman"/>
          <w:color w:val="000000"/>
          <w:kern w:val="0"/>
          <w14:ligatures w14:val="none"/>
        </w:rPr>
        <w:t xml:space="preserve">Technology adoption: Artificial intelligence (AI) and machine learning are used to </w:t>
      </w:r>
      <w:proofErr w:type="spellStart"/>
      <w:r w:rsidRPr="00D77361">
        <w:rPr>
          <w:rFonts w:ascii="Times New Roman" w:eastAsia="Times New Roman" w:hAnsi="Times New Roman" w:cs="Times New Roman"/>
          <w:color w:val="000000"/>
          <w:kern w:val="0"/>
          <w14:ligatures w14:val="none"/>
        </w:rPr>
        <w:t>analy</w:t>
      </w:r>
      <w:r w:rsidR="0059102F" w:rsidRPr="00D77361">
        <w:rPr>
          <w:rFonts w:ascii="Times New Roman" w:eastAsia="Times New Roman" w:hAnsi="Times New Roman" w:cs="Times New Roman"/>
          <w:color w:val="000000"/>
          <w:kern w:val="0"/>
          <w14:ligatures w14:val="none"/>
        </w:rPr>
        <w:t>s</w:t>
      </w:r>
      <w:r w:rsidRPr="00D77361">
        <w:rPr>
          <w:rFonts w:ascii="Times New Roman" w:eastAsia="Times New Roman" w:hAnsi="Times New Roman" w:cs="Times New Roman"/>
          <w:color w:val="000000"/>
          <w:kern w:val="0"/>
          <w14:ligatures w14:val="none"/>
        </w:rPr>
        <w:t>e</w:t>
      </w:r>
      <w:proofErr w:type="spellEnd"/>
      <w:r w:rsidRPr="00D77361">
        <w:rPr>
          <w:rFonts w:ascii="Times New Roman" w:eastAsia="Times New Roman" w:hAnsi="Times New Roman" w:cs="Times New Roman"/>
          <w:color w:val="000000"/>
          <w:kern w:val="0"/>
          <w14:ligatures w14:val="none"/>
        </w:rPr>
        <w:t xml:space="preserve"> donor behavior, </w:t>
      </w:r>
      <w:proofErr w:type="spellStart"/>
      <w:r w:rsidRPr="00D77361">
        <w:rPr>
          <w:rFonts w:ascii="Times New Roman" w:eastAsia="Times New Roman" w:hAnsi="Times New Roman" w:cs="Times New Roman"/>
          <w:color w:val="000000"/>
          <w:kern w:val="0"/>
          <w14:ligatures w14:val="none"/>
        </w:rPr>
        <w:t>optimi</w:t>
      </w:r>
      <w:r w:rsidR="00A82C2C" w:rsidRPr="00D77361">
        <w:rPr>
          <w:rFonts w:ascii="Times New Roman" w:eastAsia="Times New Roman" w:hAnsi="Times New Roman" w:cs="Times New Roman"/>
          <w:color w:val="000000"/>
          <w:kern w:val="0"/>
          <w14:ligatures w14:val="none"/>
        </w:rPr>
        <w:t>s</w:t>
      </w:r>
      <w:r w:rsidRPr="00D77361">
        <w:rPr>
          <w:rFonts w:ascii="Times New Roman" w:eastAsia="Times New Roman" w:hAnsi="Times New Roman" w:cs="Times New Roman"/>
          <w:color w:val="000000"/>
          <w:kern w:val="0"/>
          <w14:ligatures w14:val="none"/>
        </w:rPr>
        <w:t>e</w:t>
      </w:r>
      <w:proofErr w:type="spellEnd"/>
      <w:r w:rsidRPr="00D77361">
        <w:rPr>
          <w:rFonts w:ascii="Times New Roman" w:eastAsia="Times New Roman" w:hAnsi="Times New Roman" w:cs="Times New Roman"/>
          <w:color w:val="000000"/>
          <w:kern w:val="0"/>
          <w14:ligatures w14:val="none"/>
        </w:rPr>
        <w:t xml:space="preserve"> fundraising campaigns, and predict donor churn. Charities using AI-driven CRM systems, such as Salesforce Nonprofit Cloud, can target donors more effectively, creating a competitive advantage over </w:t>
      </w:r>
      <w:proofErr w:type="spellStart"/>
      <w:r w:rsidRPr="00D77361">
        <w:rPr>
          <w:rFonts w:ascii="Times New Roman" w:eastAsia="Times New Roman" w:hAnsi="Times New Roman" w:cs="Times New Roman"/>
          <w:color w:val="000000"/>
          <w:kern w:val="0"/>
          <w14:ligatures w14:val="none"/>
        </w:rPr>
        <w:t>organi</w:t>
      </w:r>
      <w:r w:rsidR="0059102F" w:rsidRPr="00D77361">
        <w:rPr>
          <w:rFonts w:ascii="Times New Roman" w:eastAsia="Times New Roman" w:hAnsi="Times New Roman" w:cs="Times New Roman"/>
          <w:color w:val="000000"/>
          <w:kern w:val="0"/>
          <w14:ligatures w14:val="none"/>
        </w:rPr>
        <w:t>s</w:t>
      </w:r>
      <w:r w:rsidRPr="00D77361">
        <w:rPr>
          <w:rFonts w:ascii="Times New Roman" w:eastAsia="Times New Roman" w:hAnsi="Times New Roman" w:cs="Times New Roman"/>
          <w:color w:val="000000"/>
          <w:kern w:val="0"/>
          <w14:ligatures w14:val="none"/>
        </w:rPr>
        <w:t>ations</w:t>
      </w:r>
      <w:proofErr w:type="spellEnd"/>
      <w:r w:rsidRPr="00D77361">
        <w:rPr>
          <w:rFonts w:ascii="Times New Roman" w:eastAsia="Times New Roman" w:hAnsi="Times New Roman" w:cs="Times New Roman"/>
          <w:color w:val="000000"/>
          <w:kern w:val="0"/>
          <w14:ligatures w14:val="none"/>
        </w:rPr>
        <w:t xml:space="preserve"> that rely on traditional donor databases</w:t>
      </w:r>
      <w:r w:rsidR="00D77361" w:rsidRPr="00D77361">
        <w:rPr>
          <w:rFonts w:ascii="Times New Roman" w:eastAsia="Times New Roman" w:hAnsi="Times New Roman" w:cs="Times New Roman"/>
          <w:color w:val="000000"/>
          <w:kern w:val="0"/>
          <w14:ligatures w14:val="none"/>
        </w:rPr>
        <w:t xml:space="preserve"> (Salesforce 2024)</w:t>
      </w:r>
      <w:r w:rsidRPr="00D77361">
        <w:rPr>
          <w:rFonts w:ascii="Times New Roman" w:eastAsia="Times New Roman" w:hAnsi="Times New Roman" w:cs="Times New Roman"/>
          <w:color w:val="000000"/>
          <w:kern w:val="0"/>
          <w14:ligatures w14:val="none"/>
        </w:rPr>
        <w:t>.</w:t>
      </w:r>
    </w:p>
    <w:p w14:paraId="7CBF3E11" w14:textId="77777777" w:rsidR="00D77361" w:rsidRDefault="00FC530F" w:rsidP="00D77361">
      <w:pPr>
        <w:pStyle w:val="ListParagraph"/>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77361">
        <w:rPr>
          <w:rFonts w:ascii="Times New Roman" w:eastAsia="Times New Roman" w:hAnsi="Times New Roman" w:cs="Times New Roman"/>
          <w:color w:val="000000"/>
          <w:kern w:val="0"/>
          <w14:ligatures w14:val="none"/>
        </w:rPr>
        <w:t>Blockchain for transparency: Some charities are experimenting with blockchain to track donations in real-time, providing donors with immutable records of fund usage. This not only increases trust but also challenges traditional charities to improve transparency or risk losing donor confidence.</w:t>
      </w:r>
    </w:p>
    <w:p w14:paraId="24EC6D2C" w14:textId="3085168F" w:rsidR="00FC530F" w:rsidRPr="00D77361" w:rsidRDefault="00FC530F" w:rsidP="00D77361">
      <w:pPr>
        <w:pStyle w:val="ListParagraph"/>
        <w:numPr>
          <w:ilvl w:val="0"/>
          <w:numId w:val="31"/>
        </w:numPr>
        <w:spacing w:before="100" w:beforeAutospacing="1" w:after="100" w:afterAutospacing="1" w:line="240" w:lineRule="auto"/>
        <w:rPr>
          <w:rFonts w:ascii="Times New Roman" w:eastAsia="Times New Roman" w:hAnsi="Times New Roman" w:cs="Times New Roman"/>
          <w:color w:val="000000"/>
          <w:kern w:val="0"/>
          <w14:ligatures w14:val="none"/>
        </w:rPr>
      </w:pPr>
      <w:r w:rsidRPr="00D77361">
        <w:rPr>
          <w:rFonts w:ascii="Times New Roman" w:eastAsia="Times New Roman" w:hAnsi="Times New Roman" w:cs="Times New Roman"/>
          <w:color w:val="000000"/>
          <w:kern w:val="0"/>
          <w14:ligatures w14:val="none"/>
        </w:rPr>
        <w:lastRenderedPageBreak/>
        <w:t>Impact measurement and storytelling: </w:t>
      </w:r>
      <w:proofErr w:type="spellStart"/>
      <w:r w:rsidRPr="00D77361">
        <w:rPr>
          <w:rFonts w:ascii="Times New Roman" w:eastAsia="Times New Roman" w:hAnsi="Times New Roman" w:cs="Times New Roman"/>
          <w:color w:val="000000"/>
          <w:kern w:val="0"/>
          <w14:ligatures w14:val="none"/>
        </w:rPr>
        <w:t>Organi</w:t>
      </w:r>
      <w:r w:rsidR="0059102F" w:rsidRPr="00D77361">
        <w:rPr>
          <w:rFonts w:ascii="Times New Roman" w:eastAsia="Times New Roman" w:hAnsi="Times New Roman" w:cs="Times New Roman"/>
          <w:color w:val="000000"/>
          <w:kern w:val="0"/>
          <w14:ligatures w14:val="none"/>
        </w:rPr>
        <w:t>s</w:t>
      </w:r>
      <w:r w:rsidRPr="00D77361">
        <w:rPr>
          <w:rFonts w:ascii="Times New Roman" w:eastAsia="Times New Roman" w:hAnsi="Times New Roman" w:cs="Times New Roman"/>
          <w:color w:val="000000"/>
          <w:kern w:val="0"/>
          <w14:ligatures w14:val="none"/>
        </w:rPr>
        <w:t>ations</w:t>
      </w:r>
      <w:proofErr w:type="spellEnd"/>
      <w:r w:rsidRPr="00D77361">
        <w:rPr>
          <w:rFonts w:ascii="Times New Roman" w:eastAsia="Times New Roman" w:hAnsi="Times New Roman" w:cs="Times New Roman"/>
          <w:color w:val="000000"/>
          <w:kern w:val="0"/>
          <w14:ligatures w14:val="none"/>
        </w:rPr>
        <w:t xml:space="preserve"> that can provide quantitative evidence of outcomes are increasingly favored by donors, governments, and corporate partners. Charities failing to adopt rigorous measurement frameworks risk being perceived as less effective, potentially losing both funding and credibility.</w:t>
      </w:r>
    </w:p>
    <w:p w14:paraId="1D24ED74"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These innovations demonstrate that disruption is already underway, even if traditional charities have not yet experienced full-scale upheaval. Early adopters gain competitive advantage by attracting tech-savvy donors, improving operational efficiency, and enhancing visibility.</w:t>
      </w:r>
    </w:p>
    <w:p w14:paraId="2CB64505"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 xml:space="preserve">3. Potential Future Disruption for </w:t>
      </w:r>
      <w:proofErr w:type="spellStart"/>
      <w:r w:rsidRPr="00FC530F">
        <w:rPr>
          <w:rFonts w:ascii="Times New Roman" w:eastAsia="Times New Roman" w:hAnsi="Times New Roman" w:cs="Times New Roman"/>
          <w:b/>
          <w:bCs/>
          <w:color w:val="000000"/>
          <w:kern w:val="0"/>
          <w14:ligatures w14:val="none"/>
        </w:rPr>
        <w:t>Recovere</w:t>
      </w:r>
      <w:proofErr w:type="spellEnd"/>
    </w:p>
    <w:p w14:paraId="6782AE66"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Even if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currently maintains a strong donor base and community presence, several potential disruptive scenarios could affect its operations:</w:t>
      </w:r>
    </w:p>
    <w:p w14:paraId="1B697A3D" w14:textId="0F1F0E32" w:rsidR="00FC530F" w:rsidRPr="00FC530F" w:rsidRDefault="00FC530F" w:rsidP="00FC530F">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Digital-first competition: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using fully online models for fundraising, volunteer engagement, and program delivery could divert donors and volunteers away from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especially younger demographics who prefer mobile-first and gamified experiences.</w:t>
      </w:r>
    </w:p>
    <w:p w14:paraId="38834150" w14:textId="2E3CFE7A" w:rsidR="00FC530F" w:rsidRPr="00FC530F" w:rsidRDefault="00FC530F" w:rsidP="00FC530F">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Shift in donor expectations: Donors increasingly demand real-time impact reporting, transparency, and measurable outcomes. If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fails to provide clear data on program effectiveness, it risks losing donors to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that meet these expectations.</w:t>
      </w:r>
    </w:p>
    <w:p w14:paraId="1E6D7B06" w14:textId="6AB84B7F" w:rsidR="00FC530F" w:rsidRPr="00FC530F" w:rsidRDefault="00FC530F" w:rsidP="00FC530F">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Emergence of social enterprises: Hybrid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that combine profit-making with social impact may compete for corporate partnerships and grants, offering measurable ROI and innovative solutions that traditional NFPs cannot match.</w:t>
      </w:r>
    </w:p>
    <w:p w14:paraId="69154A4D" w14:textId="77777777" w:rsidR="00FC530F" w:rsidRPr="00FC530F" w:rsidRDefault="00FC530F" w:rsidP="00FC530F">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Technological obsolescence: Failure to adopt emerging digital tools, AI for engagement analytics, and online fundraising platforms could reduce </w:t>
      </w:r>
      <w:proofErr w:type="spellStart"/>
      <w:r w:rsidRPr="00FC530F">
        <w:rPr>
          <w:rFonts w:ascii="Times New Roman" w:eastAsia="Times New Roman" w:hAnsi="Times New Roman" w:cs="Times New Roman"/>
          <w:color w:val="000000"/>
          <w:kern w:val="0"/>
          <w14:ligatures w14:val="none"/>
        </w:rPr>
        <w:t>Recovere’s</w:t>
      </w:r>
      <w:proofErr w:type="spellEnd"/>
      <w:r w:rsidRPr="00FC530F">
        <w:rPr>
          <w:rFonts w:ascii="Times New Roman" w:eastAsia="Times New Roman" w:hAnsi="Times New Roman" w:cs="Times New Roman"/>
          <w:color w:val="000000"/>
          <w:kern w:val="0"/>
          <w14:ligatures w14:val="none"/>
        </w:rPr>
        <w:t xml:space="preserve"> operational efficiency and relevance, making programs more costly and harder to scale.</w:t>
      </w:r>
    </w:p>
    <w:p w14:paraId="70D063DB" w14:textId="0471F821" w:rsidR="00FC530F" w:rsidRPr="00FC530F" w:rsidRDefault="00FC530F" w:rsidP="00FC530F">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Volunteer disengagement: As micro-volunteering and digital volunteering grow,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relying on traditional long-term volunteers may experience gaps in program delivery, requiring innovative engagement strategies.</w:t>
      </w:r>
    </w:p>
    <w:p w14:paraId="0593BA61"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4. Strategic Implications</w:t>
      </w:r>
    </w:p>
    <w:p w14:paraId="0F61CB6C"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The evidence suggests that disruption is not a distant threat but an ongoing process in the NFP sector. For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the implications include:</w:t>
      </w:r>
    </w:p>
    <w:p w14:paraId="35C599D8" w14:textId="77777777" w:rsidR="00FC530F" w:rsidRPr="00FC530F" w:rsidRDefault="00FC530F" w:rsidP="00FC530F">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Urgency to innovate: Proactive adoption of digital tools, transparent reporting, and data-driven engagement is essential.</w:t>
      </w:r>
    </w:p>
    <w:p w14:paraId="78ABC25D" w14:textId="77777777" w:rsidR="00FC530F" w:rsidRPr="00FC530F" w:rsidRDefault="00FC530F" w:rsidP="00FC530F">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Diversification of funding streams: Exploring subscription models, hybrid social enterprise activities, and digital fundraising will reduce dependence on traditional grants and donations.</w:t>
      </w:r>
    </w:p>
    <w:p w14:paraId="7A3EB758" w14:textId="77777777" w:rsidR="00F77FE8" w:rsidRDefault="00FC530F" w:rsidP="00F77FE8">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Stakeholder engagement redesign: Volunteers and donors must be engaged through flexible, digital-first platforms and micro-contributions.</w:t>
      </w:r>
    </w:p>
    <w:p w14:paraId="4014AEDD" w14:textId="0E8E0ABD" w:rsidR="00FC530F" w:rsidRPr="00F77FE8" w:rsidRDefault="00FC530F" w:rsidP="00F77FE8">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77FE8">
        <w:rPr>
          <w:rFonts w:ascii="Times New Roman" w:eastAsia="Times New Roman" w:hAnsi="Times New Roman" w:cs="Times New Roman"/>
          <w:color w:val="000000"/>
          <w:kern w:val="0"/>
          <w14:ligatures w14:val="none"/>
        </w:rPr>
        <w:t xml:space="preserve">Scenario planning: Regular monitoring of emerging competitors, technological tools, and donor trends will allow the </w:t>
      </w:r>
      <w:proofErr w:type="spellStart"/>
      <w:r w:rsidRPr="00F77FE8">
        <w:rPr>
          <w:rFonts w:ascii="Times New Roman" w:eastAsia="Times New Roman" w:hAnsi="Times New Roman" w:cs="Times New Roman"/>
          <w:color w:val="000000"/>
          <w:kern w:val="0"/>
          <w14:ligatures w14:val="none"/>
        </w:rPr>
        <w:t>organi</w:t>
      </w:r>
      <w:r w:rsidR="0059102F" w:rsidRPr="00F77FE8">
        <w:rPr>
          <w:rFonts w:ascii="Times New Roman" w:eastAsia="Times New Roman" w:hAnsi="Times New Roman" w:cs="Times New Roman"/>
          <w:color w:val="000000"/>
          <w:kern w:val="0"/>
          <w14:ligatures w14:val="none"/>
        </w:rPr>
        <w:t>s</w:t>
      </w:r>
      <w:r w:rsidRPr="00F77FE8">
        <w:rPr>
          <w:rFonts w:ascii="Times New Roman" w:eastAsia="Times New Roman" w:hAnsi="Times New Roman" w:cs="Times New Roman"/>
          <w:color w:val="000000"/>
          <w:kern w:val="0"/>
          <w14:ligatures w14:val="none"/>
        </w:rPr>
        <w:t>ation</w:t>
      </w:r>
      <w:proofErr w:type="spellEnd"/>
      <w:r w:rsidRPr="00F77FE8">
        <w:rPr>
          <w:rFonts w:ascii="Times New Roman" w:eastAsia="Times New Roman" w:hAnsi="Times New Roman" w:cs="Times New Roman"/>
          <w:color w:val="000000"/>
          <w:kern w:val="0"/>
          <w14:ligatures w14:val="none"/>
        </w:rPr>
        <w:t xml:space="preserve"> to anticipate disruption and respond strategically</w:t>
      </w:r>
      <w:r w:rsidR="00F77FE8" w:rsidRPr="00F77FE8">
        <w:rPr>
          <w:rFonts w:ascii="Times New Roman" w:eastAsia="Times New Roman" w:hAnsi="Times New Roman" w:cs="Times New Roman"/>
          <w:color w:val="000000"/>
          <w:kern w:val="0"/>
          <w14:ligatures w14:val="none"/>
        </w:rPr>
        <w:t xml:space="preserve"> (Charity: Water 2024)</w:t>
      </w:r>
      <w:r w:rsidRPr="00F77FE8">
        <w:rPr>
          <w:rFonts w:ascii="Times New Roman" w:eastAsia="Times New Roman" w:hAnsi="Times New Roman" w:cs="Times New Roman"/>
          <w:color w:val="000000"/>
          <w:kern w:val="0"/>
          <w14:ligatures w14:val="none"/>
        </w:rPr>
        <w:t>.</w:t>
      </w:r>
    </w:p>
    <w:p w14:paraId="44381C4C" w14:textId="77777777" w:rsidR="00D77361" w:rsidRDefault="00FC530F" w:rsidP="00D77361">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lastRenderedPageBreak/>
        <w:t xml:space="preserve">In conclusion, the NFP sector is undergoing gradual but significant disruption, driven by technology, donor behavior, and innovative </w:t>
      </w:r>
      <w:proofErr w:type="spellStart"/>
      <w:r w:rsidRPr="00FC530F">
        <w:rPr>
          <w:rFonts w:ascii="Times New Roman" w:eastAsia="Times New Roman" w:hAnsi="Times New Roman" w:cs="Times New Roman"/>
          <w:color w:val="000000"/>
          <w:kern w:val="0"/>
          <w14:ligatures w14:val="none"/>
        </w:rPr>
        <w:t>organi</w:t>
      </w:r>
      <w:r w:rsidR="00A82C2C">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ational</w:t>
      </w:r>
      <w:proofErr w:type="spellEnd"/>
      <w:r w:rsidRPr="00FC530F">
        <w:rPr>
          <w:rFonts w:ascii="Times New Roman" w:eastAsia="Times New Roman" w:hAnsi="Times New Roman" w:cs="Times New Roman"/>
          <w:color w:val="000000"/>
          <w:kern w:val="0"/>
          <w14:ligatures w14:val="none"/>
        </w:rPr>
        <w:t xml:space="preserve"> models. While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has a solid foundation, failing to adapt to these emerging trends could lead to reduced funding, engagement, and social impact. A proactive approach that embraces digital transformation, innovative funding models, and enhanced transparency will position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to thrive in a competitive, disrupted landscape.</w:t>
      </w:r>
    </w:p>
    <w:p w14:paraId="44854359" w14:textId="760F4E34" w:rsidR="00FC530F" w:rsidRPr="00D77361" w:rsidRDefault="00FC530F" w:rsidP="00D77361">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b/>
          <w:bCs/>
          <w:color w:val="000000"/>
          <w:kern w:val="0"/>
          <w14:ligatures w14:val="none"/>
        </w:rPr>
        <w:t xml:space="preserve">Advice to </w:t>
      </w:r>
      <w:proofErr w:type="spellStart"/>
      <w:r w:rsidRPr="00FC530F">
        <w:rPr>
          <w:rFonts w:ascii="Times New Roman" w:eastAsia="Times New Roman" w:hAnsi="Times New Roman" w:cs="Times New Roman"/>
          <w:b/>
          <w:bCs/>
          <w:color w:val="000000"/>
          <w:kern w:val="0"/>
          <w14:ligatures w14:val="none"/>
        </w:rPr>
        <w:t>Recovere</w:t>
      </w:r>
      <w:proofErr w:type="spellEnd"/>
      <w:r w:rsidRPr="00FC530F">
        <w:rPr>
          <w:rFonts w:ascii="Times New Roman" w:eastAsia="Times New Roman" w:hAnsi="Times New Roman" w:cs="Times New Roman"/>
          <w:b/>
          <w:bCs/>
          <w:color w:val="000000"/>
          <w:kern w:val="0"/>
          <w14:ligatures w14:val="none"/>
        </w:rPr>
        <w:t xml:space="preserve"> on Responding to Disruption</w:t>
      </w:r>
    </w:p>
    <w:p w14:paraId="4775902A" w14:textId="6A33A1DB"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The NFP sector is experiencing significant disruption driven by technological innovation, evolving donor expectations, and emerging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ational</w:t>
      </w:r>
      <w:proofErr w:type="spellEnd"/>
      <w:r w:rsidRPr="00FC530F">
        <w:rPr>
          <w:rFonts w:ascii="Times New Roman" w:eastAsia="Times New Roman" w:hAnsi="Times New Roman" w:cs="Times New Roman"/>
          <w:color w:val="000000"/>
          <w:kern w:val="0"/>
          <w14:ligatures w14:val="none"/>
        </w:rPr>
        <w:t xml:space="preserve"> models such as social enterprises. For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proactively addressing disruption is not optional; failing to adapt could result in reduced donor engagement, volunteer attrition, and diminished program effectiveness. The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w:t>
      </w:r>
      <w:proofErr w:type="spellEnd"/>
      <w:r w:rsidRPr="00FC530F">
        <w:rPr>
          <w:rFonts w:ascii="Times New Roman" w:eastAsia="Times New Roman" w:hAnsi="Times New Roman" w:cs="Times New Roman"/>
          <w:color w:val="000000"/>
          <w:kern w:val="0"/>
          <w14:ligatures w14:val="none"/>
        </w:rPr>
        <w:t xml:space="preserve"> must therefore develop a strategic response framework that ensures both mission continuity and operational relevance</w:t>
      </w:r>
      <w:r w:rsidR="00F77FE8">
        <w:rPr>
          <w:rFonts w:ascii="Times New Roman" w:eastAsia="Times New Roman" w:hAnsi="Times New Roman" w:cs="Times New Roman"/>
          <w:color w:val="000000"/>
          <w:kern w:val="0"/>
          <w14:ligatures w14:val="none"/>
        </w:rPr>
        <w:t xml:space="preserve"> (Patreon 2024)</w:t>
      </w:r>
      <w:r w:rsidRPr="00FC530F">
        <w:rPr>
          <w:rFonts w:ascii="Times New Roman" w:eastAsia="Times New Roman" w:hAnsi="Times New Roman" w:cs="Times New Roman"/>
          <w:color w:val="000000"/>
          <w:kern w:val="0"/>
          <w14:ligatures w14:val="none"/>
        </w:rPr>
        <w:t>.</w:t>
      </w:r>
    </w:p>
    <w:p w14:paraId="04286524"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1. The Need to Respond</w:t>
      </w:r>
    </w:p>
    <w:p w14:paraId="1CBCCD4E" w14:textId="282198BE"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operates in a sector </w:t>
      </w:r>
      <w:proofErr w:type="spellStart"/>
      <w:r w:rsidRPr="00FC530F">
        <w:rPr>
          <w:rFonts w:ascii="Times New Roman" w:eastAsia="Times New Roman" w:hAnsi="Times New Roman" w:cs="Times New Roman"/>
          <w:color w:val="000000"/>
          <w:kern w:val="0"/>
          <w14:ligatures w14:val="none"/>
        </w:rPr>
        <w:t>characteri</w:t>
      </w:r>
      <w:r w:rsidR="00A82C2C">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ed</w:t>
      </w:r>
      <w:proofErr w:type="spellEnd"/>
      <w:r w:rsidRPr="00FC530F">
        <w:rPr>
          <w:rFonts w:ascii="Times New Roman" w:eastAsia="Times New Roman" w:hAnsi="Times New Roman" w:cs="Times New Roman"/>
          <w:color w:val="000000"/>
          <w:kern w:val="0"/>
          <w14:ligatures w14:val="none"/>
        </w:rPr>
        <w:t xml:space="preserve"> by increased competition, evolving stakeholder expectations, and digital transformation, all of which have created a dynamic environment for charities. Evidence of disruption is already visible in:</w:t>
      </w:r>
    </w:p>
    <w:p w14:paraId="121CD7CB" w14:textId="38889C09" w:rsidR="00FC530F" w:rsidRPr="00FC530F" w:rsidRDefault="00FC530F" w:rsidP="00FC530F">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Digital-first fundraising platforms (</w:t>
      </w:r>
      <w:r w:rsidR="002A4D41">
        <w:rPr>
          <w:rFonts w:ascii="Times New Roman" w:eastAsia="Times New Roman" w:hAnsi="Times New Roman" w:cs="Times New Roman"/>
          <w:color w:val="000000"/>
          <w:kern w:val="0"/>
          <w14:ligatures w14:val="none"/>
        </w:rPr>
        <w:t>for example</w:t>
      </w:r>
      <w:r w:rsidRPr="00FC530F">
        <w:rPr>
          <w:rFonts w:ascii="Times New Roman" w:eastAsia="Times New Roman" w:hAnsi="Times New Roman" w:cs="Times New Roman"/>
          <w:color w:val="000000"/>
          <w:kern w:val="0"/>
          <w14:ligatures w14:val="none"/>
        </w:rPr>
        <w:t>, GoFundMe, Chuffed.org) drawing donations away from traditional charities.</w:t>
      </w:r>
    </w:p>
    <w:p w14:paraId="778F51E5" w14:textId="77777777" w:rsidR="00FC530F" w:rsidRPr="00FC530F" w:rsidRDefault="00FC530F" w:rsidP="00FC530F">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Crowdfunding and subscription models providing predictable, small-scale funding directly to causes or beneficiaries.</w:t>
      </w:r>
    </w:p>
    <w:p w14:paraId="5045C583" w14:textId="77777777" w:rsidR="00FC530F" w:rsidRPr="00FC530F" w:rsidRDefault="00FC530F" w:rsidP="00FC530F">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Hybrid social enterprises attracting corporate partnerships through measurable social outcomes.</w:t>
      </w:r>
    </w:p>
    <w:p w14:paraId="1FB70E14" w14:textId="77777777" w:rsidR="00FC530F" w:rsidRPr="00FC530F" w:rsidRDefault="00FC530F" w:rsidP="00FC530F">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Micro-volunteering and digital volunteering platforms changing the way volunteers engage.</w:t>
      </w:r>
    </w:p>
    <w:p w14:paraId="4CA3E6CA" w14:textId="0605343D"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If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continues with traditional approaches to fundraising, volunteer engagement, and program delivery, the </w:t>
      </w:r>
      <w:proofErr w:type="spellStart"/>
      <w:r w:rsidRPr="00FC530F">
        <w:rPr>
          <w:rFonts w:ascii="Times New Roman" w:eastAsia="Times New Roman" w:hAnsi="Times New Roman" w:cs="Times New Roman"/>
          <w:color w:val="000000"/>
          <w:kern w:val="0"/>
          <w14:ligatures w14:val="none"/>
        </w:rPr>
        <w:t>organi</w:t>
      </w:r>
      <w:r>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w:t>
      </w:r>
      <w:proofErr w:type="spellEnd"/>
      <w:r w:rsidRPr="00FC530F">
        <w:rPr>
          <w:rFonts w:ascii="Times New Roman" w:eastAsia="Times New Roman" w:hAnsi="Times New Roman" w:cs="Times New Roman"/>
          <w:color w:val="000000"/>
          <w:kern w:val="0"/>
          <w14:ligatures w14:val="none"/>
        </w:rPr>
        <w:t xml:space="preserve"> risks losing market share in donor attention, volunteer commitment, and corporate funding. Conversely, proactively responding to disruption offers opportunities to:</w:t>
      </w:r>
    </w:p>
    <w:p w14:paraId="46D99ED6" w14:textId="77777777" w:rsidR="00FC530F" w:rsidRPr="00FC530F" w:rsidRDefault="00FC530F" w:rsidP="00FC530F">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Improve operational efficiency through technology.</w:t>
      </w:r>
    </w:p>
    <w:p w14:paraId="25AF4E36" w14:textId="77777777" w:rsidR="00FC530F" w:rsidRPr="00FC530F" w:rsidRDefault="00FC530F" w:rsidP="00FC530F">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Increase engagement by aligning with donor and volunteer preferences.</w:t>
      </w:r>
    </w:p>
    <w:p w14:paraId="5158389F" w14:textId="77777777" w:rsidR="00FC530F" w:rsidRPr="00FC530F" w:rsidRDefault="00FC530F" w:rsidP="00FC530F">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Diversify revenue streams and funding stability.</w:t>
      </w:r>
    </w:p>
    <w:p w14:paraId="4080FEC8" w14:textId="55FE988C" w:rsidR="00FC530F" w:rsidRPr="00FC530F" w:rsidRDefault="00FC530F" w:rsidP="00FC530F">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Strengthen the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reputation as innovative and mission-focused.</w:t>
      </w:r>
    </w:p>
    <w:p w14:paraId="2FBB2263"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Therefore,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must respond to disruption through a structured, multi-faceted approach.</w:t>
      </w:r>
    </w:p>
    <w:p w14:paraId="392300BD"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2. Strategic Forms of Response</w:t>
      </w:r>
    </w:p>
    <w:p w14:paraId="0EE02529" w14:textId="77777777" w:rsidR="00FC530F" w:rsidRPr="00FC530F" w:rsidRDefault="00FC530F" w:rsidP="00FC530F">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a. Digital Transformation</w:t>
      </w:r>
    </w:p>
    <w:p w14:paraId="47FE48D8"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lastRenderedPageBreak/>
        <w:t xml:space="preserve">Investing in technology is essential.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should consider:</w:t>
      </w:r>
    </w:p>
    <w:p w14:paraId="013D7418" w14:textId="23B5B270" w:rsidR="00FC530F" w:rsidRPr="00FC530F" w:rsidRDefault="00FC530F" w:rsidP="00FC530F">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AI-driven donor management systems (CRM): Tools like Salesforce Nonprofit Cloud can predict donor </w:t>
      </w:r>
      <w:proofErr w:type="spellStart"/>
      <w:r w:rsidRPr="00FC530F">
        <w:rPr>
          <w:rFonts w:ascii="Times New Roman" w:eastAsia="Times New Roman" w:hAnsi="Times New Roman" w:cs="Times New Roman"/>
          <w:color w:val="000000"/>
          <w:kern w:val="0"/>
          <w14:ligatures w14:val="none"/>
        </w:rPr>
        <w:t>behavio</w:t>
      </w:r>
      <w:r w:rsidR="002A4D41">
        <w:rPr>
          <w:rFonts w:ascii="Times New Roman" w:eastAsia="Times New Roman" w:hAnsi="Times New Roman" w:cs="Times New Roman"/>
          <w:color w:val="000000"/>
          <w:kern w:val="0"/>
          <w14:ligatures w14:val="none"/>
        </w:rPr>
        <w:t>u</w:t>
      </w:r>
      <w:r w:rsidRPr="00FC530F">
        <w:rPr>
          <w:rFonts w:ascii="Times New Roman" w:eastAsia="Times New Roman" w:hAnsi="Times New Roman" w:cs="Times New Roman"/>
          <w:color w:val="000000"/>
          <w:kern w:val="0"/>
          <w14:ligatures w14:val="none"/>
        </w:rPr>
        <w:t>r</w:t>
      </w:r>
      <w:proofErr w:type="spellEnd"/>
      <w:r w:rsidRPr="00FC530F">
        <w:rPr>
          <w:rFonts w:ascii="Times New Roman" w:eastAsia="Times New Roman" w:hAnsi="Times New Roman" w:cs="Times New Roman"/>
          <w:color w:val="000000"/>
          <w:kern w:val="0"/>
          <w14:ligatures w14:val="none"/>
        </w:rPr>
        <w:t xml:space="preserve">, </w:t>
      </w:r>
      <w:proofErr w:type="spellStart"/>
      <w:r w:rsidRPr="00FC530F">
        <w:rPr>
          <w:rFonts w:ascii="Times New Roman" w:eastAsia="Times New Roman" w:hAnsi="Times New Roman" w:cs="Times New Roman"/>
          <w:color w:val="000000"/>
          <w:kern w:val="0"/>
          <w14:ligatures w14:val="none"/>
        </w:rPr>
        <w:t>optimi</w:t>
      </w:r>
      <w:r w:rsidR="00A82C2C">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e</w:t>
      </w:r>
      <w:proofErr w:type="spellEnd"/>
      <w:r w:rsidRPr="00FC530F">
        <w:rPr>
          <w:rFonts w:ascii="Times New Roman" w:eastAsia="Times New Roman" w:hAnsi="Times New Roman" w:cs="Times New Roman"/>
          <w:color w:val="000000"/>
          <w:kern w:val="0"/>
          <w14:ligatures w14:val="none"/>
        </w:rPr>
        <w:t xml:space="preserve"> engagement, and </w:t>
      </w:r>
      <w:proofErr w:type="spellStart"/>
      <w:r w:rsidRPr="00FC530F">
        <w:rPr>
          <w:rFonts w:ascii="Times New Roman" w:eastAsia="Times New Roman" w:hAnsi="Times New Roman" w:cs="Times New Roman"/>
          <w:color w:val="000000"/>
          <w:kern w:val="0"/>
          <w14:ligatures w14:val="none"/>
        </w:rPr>
        <w:t>personali</w:t>
      </w:r>
      <w:r w:rsidR="00A82C2C">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e</w:t>
      </w:r>
      <w:proofErr w:type="spellEnd"/>
      <w:r w:rsidRPr="00FC530F">
        <w:rPr>
          <w:rFonts w:ascii="Times New Roman" w:eastAsia="Times New Roman" w:hAnsi="Times New Roman" w:cs="Times New Roman"/>
          <w:color w:val="000000"/>
          <w:kern w:val="0"/>
          <w14:ligatures w14:val="none"/>
        </w:rPr>
        <w:t xml:space="preserve"> communication.</w:t>
      </w:r>
    </w:p>
    <w:p w14:paraId="2D9B663B" w14:textId="0FED3BBF" w:rsidR="00FC530F" w:rsidRPr="00FC530F" w:rsidRDefault="00FC530F" w:rsidP="00FC530F">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Mobile-first fundraising platforms: Ensure donors can give seamlessly through smartphones, enabling subscription-based or one-off contributions.</w:t>
      </w:r>
      <w:r w:rsidR="00D77361">
        <w:rPr>
          <w:rFonts w:ascii="Times New Roman" w:eastAsia="Times New Roman" w:hAnsi="Times New Roman" w:cs="Times New Roman"/>
          <w:color w:val="000000"/>
          <w:kern w:val="0"/>
          <w14:ligatures w14:val="none"/>
        </w:rPr>
        <w:t xml:space="preserve"> </w:t>
      </w:r>
    </w:p>
    <w:p w14:paraId="72B2AFC2" w14:textId="77777777" w:rsidR="00F77FE8" w:rsidRDefault="00FC530F" w:rsidP="00F77FE8">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Digital volunteer management: Platforms that enable micro-volunteering, remote engagement, and skills-based contributions increase volunteer flexibility and retention.</w:t>
      </w:r>
    </w:p>
    <w:p w14:paraId="4B6D962D" w14:textId="2A67FF1C" w:rsidR="00FC530F" w:rsidRPr="00F77FE8" w:rsidRDefault="00FC530F" w:rsidP="00F77FE8">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F77FE8">
        <w:rPr>
          <w:rFonts w:ascii="Times New Roman" w:eastAsia="Times New Roman" w:hAnsi="Times New Roman" w:cs="Times New Roman"/>
          <w:color w:val="000000"/>
          <w:kern w:val="0"/>
          <w14:ligatures w14:val="none"/>
        </w:rPr>
        <w:t>Data analytics and impact reporting: Implement dashboards to track program outcomes in real time, enhancing transparency and credibility with donors, volunteers, and corporate partners</w:t>
      </w:r>
      <w:r w:rsidR="00F77FE8" w:rsidRPr="00F77FE8">
        <w:rPr>
          <w:rFonts w:ascii="Times New Roman" w:eastAsia="Times New Roman" w:hAnsi="Times New Roman" w:cs="Times New Roman"/>
          <w:color w:val="000000"/>
          <w:kern w:val="0"/>
          <w14:ligatures w14:val="none"/>
        </w:rPr>
        <w:t xml:space="preserve"> (</w:t>
      </w:r>
      <w:proofErr w:type="spellStart"/>
      <w:r w:rsidR="00F77FE8" w:rsidRPr="00F77FE8">
        <w:rPr>
          <w:rFonts w:ascii="Times New Roman" w:eastAsia="Times New Roman" w:hAnsi="Times New Roman" w:cs="Times New Roman"/>
          <w:color w:val="000000"/>
          <w:kern w:val="0"/>
          <w14:ligatures w14:val="none"/>
        </w:rPr>
        <w:t>Catchafire</w:t>
      </w:r>
      <w:proofErr w:type="spellEnd"/>
      <w:r w:rsidR="00F77FE8" w:rsidRPr="00F77FE8">
        <w:rPr>
          <w:rFonts w:ascii="Times New Roman" w:eastAsia="Times New Roman" w:hAnsi="Times New Roman" w:cs="Times New Roman"/>
          <w:color w:val="000000"/>
          <w:kern w:val="0"/>
          <w14:ligatures w14:val="none"/>
        </w:rPr>
        <w:t xml:space="preserve"> 2024)</w:t>
      </w:r>
      <w:r w:rsidRPr="00F77FE8">
        <w:rPr>
          <w:rFonts w:ascii="Times New Roman" w:eastAsia="Times New Roman" w:hAnsi="Times New Roman" w:cs="Times New Roman"/>
          <w:color w:val="000000"/>
          <w:kern w:val="0"/>
          <w14:ligatures w14:val="none"/>
        </w:rPr>
        <w:t>.</w:t>
      </w:r>
    </w:p>
    <w:p w14:paraId="46270DCB" w14:textId="77777777" w:rsidR="00FC530F" w:rsidRPr="00FC530F" w:rsidRDefault="00FC530F" w:rsidP="00FC530F">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b. Innovation Lab or Separate Entity</w:t>
      </w:r>
    </w:p>
    <w:p w14:paraId="63490F98"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Establishing an innovation lab or a separate subsidiary can allow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to experiment with new models without disrupting core operations. Such a structure can test:</w:t>
      </w:r>
    </w:p>
    <w:p w14:paraId="04E814D0" w14:textId="77777777" w:rsidR="00FC530F" w:rsidRPr="00FC530F" w:rsidRDefault="00FC530F" w:rsidP="00FC530F">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Crowdfunding campaigns for specific projects.</w:t>
      </w:r>
    </w:p>
    <w:p w14:paraId="567313D4" w14:textId="77777777" w:rsidR="00FC530F" w:rsidRPr="00FC530F" w:rsidRDefault="00FC530F" w:rsidP="00FC530F">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Digital-first program delivery or virtual support initiatives.</w:t>
      </w:r>
    </w:p>
    <w:p w14:paraId="17CC8290" w14:textId="77777777" w:rsidR="00FC530F" w:rsidRPr="00FC530F" w:rsidRDefault="00FC530F" w:rsidP="00FC530F">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Hybrid revenue-generating social enterprise ventures.</w:t>
      </w:r>
    </w:p>
    <w:p w14:paraId="1BB979EC" w14:textId="5FC0ED4B"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A separate entity allows for flexibility, risk management, and rapid iteration, while shielding the core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w:t>
      </w:r>
      <w:proofErr w:type="spellEnd"/>
      <w:r w:rsidRPr="00FC530F">
        <w:rPr>
          <w:rFonts w:ascii="Times New Roman" w:eastAsia="Times New Roman" w:hAnsi="Times New Roman" w:cs="Times New Roman"/>
          <w:color w:val="000000"/>
          <w:kern w:val="0"/>
          <w14:ligatures w14:val="none"/>
        </w:rPr>
        <w:t xml:space="preserve"> from operational or reputational risk if pilots fail.</w:t>
      </w:r>
      <w:r w:rsidR="00D77361">
        <w:rPr>
          <w:rFonts w:ascii="Times New Roman" w:eastAsia="Times New Roman" w:hAnsi="Times New Roman" w:cs="Times New Roman"/>
          <w:color w:val="000000"/>
          <w:kern w:val="0"/>
          <w14:ligatures w14:val="none"/>
        </w:rPr>
        <w:t xml:space="preserve"> </w:t>
      </w:r>
    </w:p>
    <w:p w14:paraId="358721A3" w14:textId="77777777" w:rsidR="00FC530F" w:rsidRPr="00FC530F" w:rsidRDefault="00FC530F" w:rsidP="00FC530F">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c. Partnerships and Collaboration</w:t>
      </w:r>
    </w:p>
    <w:p w14:paraId="1C2227F5"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Strategic alliances can accelerate innovation and reduce resource constraints. Examples include:</w:t>
      </w:r>
    </w:p>
    <w:p w14:paraId="6563AF41" w14:textId="77777777" w:rsidR="00FC530F" w:rsidRPr="00FC530F" w:rsidRDefault="00FC530F" w:rsidP="00FC530F">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Corporate partnerships: Collaborate with businesses seeking CSR initiatives aligned with </w:t>
      </w:r>
      <w:proofErr w:type="spellStart"/>
      <w:r w:rsidRPr="00FC530F">
        <w:rPr>
          <w:rFonts w:ascii="Times New Roman" w:eastAsia="Times New Roman" w:hAnsi="Times New Roman" w:cs="Times New Roman"/>
          <w:color w:val="000000"/>
          <w:kern w:val="0"/>
          <w14:ligatures w14:val="none"/>
        </w:rPr>
        <w:t>Recovere’s</w:t>
      </w:r>
      <w:proofErr w:type="spellEnd"/>
      <w:r w:rsidRPr="00FC530F">
        <w:rPr>
          <w:rFonts w:ascii="Times New Roman" w:eastAsia="Times New Roman" w:hAnsi="Times New Roman" w:cs="Times New Roman"/>
          <w:color w:val="000000"/>
          <w:kern w:val="0"/>
          <w14:ligatures w14:val="none"/>
        </w:rPr>
        <w:t xml:space="preserve"> mission.</w:t>
      </w:r>
    </w:p>
    <w:p w14:paraId="3C4734DE" w14:textId="77777777" w:rsidR="00FC530F" w:rsidRPr="00FC530F" w:rsidRDefault="00FC530F" w:rsidP="00FC530F">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Technology partners: Work with software companies to implement AI, CRM, and digital fundraising solutions.</w:t>
      </w:r>
    </w:p>
    <w:p w14:paraId="12C403D7" w14:textId="77777777" w:rsidR="00FC530F" w:rsidRPr="00FC530F" w:rsidRDefault="00FC530F" w:rsidP="00FC530F">
      <w:pPr>
        <w:numPr>
          <w:ilvl w:val="0"/>
          <w:numId w:val="26"/>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Other NFPs or social enterprises: Co-deliver programs, share volunteer networks, and jointly pursue grants.</w:t>
      </w:r>
    </w:p>
    <w:p w14:paraId="04D404C2"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Partnerships enable resource leveraging, knowledge sharing, and increased visibility, allowing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to remain competitive and innovative.</w:t>
      </w:r>
    </w:p>
    <w:p w14:paraId="54C73C0D" w14:textId="77777777" w:rsidR="00FC530F" w:rsidRPr="00FC530F" w:rsidRDefault="00FC530F" w:rsidP="00FC530F">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d. Diversifying Engagement Models</w:t>
      </w:r>
    </w:p>
    <w:p w14:paraId="7A5793B0"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Donor and volunteer engagement should evolve to reflect changing preferences:</w:t>
      </w:r>
    </w:p>
    <w:p w14:paraId="0CC9C665" w14:textId="77777777" w:rsidR="00FC530F" w:rsidRPr="00FC530F" w:rsidRDefault="00FC530F" w:rsidP="00FC530F">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Micro-donations and subscriptions: Provide predictable funding streams while engaging small-scale donors.</w:t>
      </w:r>
    </w:p>
    <w:p w14:paraId="33CCC31F" w14:textId="46DE1C18" w:rsidR="00FC530F" w:rsidRPr="00FC530F" w:rsidRDefault="00FC530F" w:rsidP="00FC530F">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proofErr w:type="spellStart"/>
      <w:r w:rsidRPr="00FC530F">
        <w:rPr>
          <w:rFonts w:ascii="Times New Roman" w:eastAsia="Times New Roman" w:hAnsi="Times New Roman" w:cs="Times New Roman"/>
          <w:color w:val="000000"/>
          <w:kern w:val="0"/>
          <w14:ligatures w14:val="none"/>
        </w:rPr>
        <w:t>Personali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ed</w:t>
      </w:r>
      <w:proofErr w:type="spellEnd"/>
      <w:r w:rsidRPr="00FC530F">
        <w:rPr>
          <w:rFonts w:ascii="Times New Roman" w:eastAsia="Times New Roman" w:hAnsi="Times New Roman" w:cs="Times New Roman"/>
          <w:color w:val="000000"/>
          <w:kern w:val="0"/>
          <w14:ligatures w14:val="none"/>
        </w:rPr>
        <w:t xml:space="preserve"> impact reporting: Regular updates on specific projects reinforce trust and encourage continued support.</w:t>
      </w:r>
    </w:p>
    <w:p w14:paraId="5166391A" w14:textId="77777777" w:rsidR="00FC530F" w:rsidRPr="00FC530F" w:rsidRDefault="00FC530F" w:rsidP="00FC530F">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lastRenderedPageBreak/>
        <w:t>Gamification and social engagement: Introduce challenges, badges, or interactive campaigns to increase participation and attract younger demographics.</w:t>
      </w:r>
    </w:p>
    <w:p w14:paraId="54F2C083" w14:textId="0FDB2EB2" w:rsidR="002A4D41" w:rsidRPr="00B14508" w:rsidRDefault="00FC530F" w:rsidP="00B14508">
      <w:pPr>
        <w:numPr>
          <w:ilvl w:val="0"/>
          <w:numId w:val="27"/>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Flexible volunteering options: Online and short-term project volunteering can attract participants who cannot commit to long-term or in-person roles.</w:t>
      </w:r>
    </w:p>
    <w:p w14:paraId="57B3459A"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3. Considerations for Establishing a New Business Model</w:t>
      </w:r>
    </w:p>
    <w:p w14:paraId="1381FBA4"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Before launching a new model or entity,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must evaluate:</w:t>
      </w:r>
    </w:p>
    <w:p w14:paraId="7C9F7C1F" w14:textId="61B64109" w:rsidR="00FC530F" w:rsidRPr="00FC530F" w:rsidRDefault="00FC530F" w:rsidP="00FC530F">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Mission alignment: Ensure the initiative supports the </w:t>
      </w:r>
      <w:proofErr w:type="spellStart"/>
      <w:r w:rsidRPr="00FC530F">
        <w:rPr>
          <w:rFonts w:ascii="Times New Roman" w:eastAsia="Times New Roman" w:hAnsi="Times New Roman" w:cs="Times New Roman"/>
          <w:color w:val="000000"/>
          <w:kern w:val="0"/>
          <w14:ligatures w14:val="none"/>
        </w:rPr>
        <w:t>organi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xml:space="preserve"> charitable objectives and public benefit.</w:t>
      </w:r>
    </w:p>
    <w:p w14:paraId="0D699E49" w14:textId="5442A168" w:rsidR="00FC530F" w:rsidRPr="00FC530F" w:rsidRDefault="00FC530F" w:rsidP="00FC530F">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Financial sustainability: </w:t>
      </w:r>
      <w:proofErr w:type="spellStart"/>
      <w:r w:rsidRPr="00FC530F">
        <w:rPr>
          <w:rFonts w:ascii="Times New Roman" w:eastAsia="Times New Roman" w:hAnsi="Times New Roman" w:cs="Times New Roman"/>
          <w:color w:val="000000"/>
          <w:kern w:val="0"/>
          <w14:ligatures w14:val="none"/>
        </w:rPr>
        <w:t>Analy</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e</w:t>
      </w:r>
      <w:proofErr w:type="spellEnd"/>
      <w:r w:rsidRPr="00FC530F">
        <w:rPr>
          <w:rFonts w:ascii="Times New Roman" w:eastAsia="Times New Roman" w:hAnsi="Times New Roman" w:cs="Times New Roman"/>
          <w:color w:val="000000"/>
          <w:kern w:val="0"/>
          <w14:ligatures w14:val="none"/>
        </w:rPr>
        <w:t xml:space="preserve"> costs, potential revenue streams, and funding dependencies.</w:t>
      </w:r>
    </w:p>
    <w:p w14:paraId="27EA1516" w14:textId="77777777" w:rsidR="00FC530F" w:rsidRPr="00FC530F" w:rsidRDefault="00FC530F" w:rsidP="00FC530F">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Operational capacity: Assess internal capabilities, staff skills, and technology infrastructure.</w:t>
      </w:r>
    </w:p>
    <w:p w14:paraId="5A37BA2B" w14:textId="77777777" w:rsidR="00FC530F" w:rsidRPr="00FC530F" w:rsidRDefault="00FC530F" w:rsidP="00FC530F">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Risk and compliance: Consider legal obligations, reporting requirements, and reputational risks.</w:t>
      </w:r>
    </w:p>
    <w:p w14:paraId="26EDE0E9" w14:textId="77777777" w:rsidR="00FC530F" w:rsidRPr="00FC530F" w:rsidRDefault="00FC530F" w:rsidP="00FC530F">
      <w:pPr>
        <w:numPr>
          <w:ilvl w:val="0"/>
          <w:numId w:val="28"/>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Stakeholder acceptance: Engage donors, volunteers, beneficiaries, and board members to secure buy-in.</w:t>
      </w:r>
    </w:p>
    <w:p w14:paraId="0EDA0398"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A structured pilot approach can mitigate risk while testing the viability of new models before scaling.</w:t>
      </w:r>
    </w:p>
    <w:p w14:paraId="5CC8937E"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4. Examples of Successful Responses to Disruption</w:t>
      </w:r>
    </w:p>
    <w:p w14:paraId="15CF283C"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Several NFPs have successfully navigated sector disruption, providing relevant lessons for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w:t>
      </w:r>
    </w:p>
    <w:p w14:paraId="14C8A8F2" w14:textId="15CC4990" w:rsidR="00FC530F" w:rsidRPr="00D77361" w:rsidRDefault="00FC530F" w:rsidP="00D77361">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Charity: Water: Adopted digital storytelling and transparency dashboards to engage donors globally. This approach transformed donor trust and increased recurring contributions.</w:t>
      </w:r>
      <w:r w:rsidR="00D77361">
        <w:rPr>
          <w:rFonts w:ascii="Times New Roman" w:eastAsia="Times New Roman" w:hAnsi="Times New Roman" w:cs="Times New Roman"/>
          <w:color w:val="000000"/>
          <w:kern w:val="0"/>
          <w14:ligatures w14:val="none"/>
        </w:rPr>
        <w:t xml:space="preserve"> </w:t>
      </w:r>
      <w:r w:rsidRPr="00D77361">
        <w:rPr>
          <w:rFonts w:ascii="Times New Roman" w:eastAsia="Times New Roman" w:hAnsi="Times New Roman" w:cs="Times New Roman"/>
          <w:color w:val="000000"/>
          <w:kern w:val="0"/>
          <w14:ligatures w14:val="none"/>
        </w:rPr>
        <w:t>WWF (</w:t>
      </w:r>
      <w:proofErr w:type="gramStart"/>
      <w:r w:rsidRPr="00D77361">
        <w:rPr>
          <w:rFonts w:ascii="Times New Roman" w:eastAsia="Times New Roman" w:hAnsi="Times New Roman" w:cs="Times New Roman"/>
          <w:color w:val="000000"/>
          <w:kern w:val="0"/>
          <w14:ligatures w14:val="none"/>
        </w:rPr>
        <w:t>World Wide</w:t>
      </w:r>
      <w:proofErr w:type="gramEnd"/>
      <w:r w:rsidRPr="00D77361">
        <w:rPr>
          <w:rFonts w:ascii="Times New Roman" w:eastAsia="Times New Roman" w:hAnsi="Times New Roman" w:cs="Times New Roman"/>
          <w:color w:val="000000"/>
          <w:kern w:val="0"/>
          <w14:ligatures w14:val="none"/>
        </w:rPr>
        <w:t xml:space="preserve"> Fund for Nature)</w:t>
      </w:r>
      <w:r w:rsidR="00D77361" w:rsidRPr="00D77361">
        <w:rPr>
          <w:rFonts w:ascii="Times New Roman" w:eastAsia="Times New Roman" w:hAnsi="Times New Roman" w:cs="Times New Roman"/>
          <w:color w:val="000000"/>
          <w:kern w:val="0"/>
          <w14:ligatures w14:val="none"/>
        </w:rPr>
        <w:t xml:space="preserve"> </w:t>
      </w:r>
      <w:r w:rsidRPr="00D77361">
        <w:rPr>
          <w:rFonts w:ascii="Times New Roman" w:eastAsia="Times New Roman" w:hAnsi="Times New Roman" w:cs="Times New Roman"/>
          <w:color w:val="000000"/>
          <w:kern w:val="0"/>
          <w14:ligatures w14:val="none"/>
        </w:rPr>
        <w:t>Introduced digital volunteering, gamified engagement, and mobile-first donations to expand participation and attract younger supporters</w:t>
      </w:r>
      <w:r w:rsidR="00D77361">
        <w:rPr>
          <w:rFonts w:ascii="Times New Roman" w:eastAsia="Times New Roman" w:hAnsi="Times New Roman" w:cs="Times New Roman"/>
          <w:color w:val="000000"/>
          <w:kern w:val="0"/>
          <w14:ligatures w14:val="none"/>
        </w:rPr>
        <w:t xml:space="preserve"> </w:t>
      </w:r>
      <w:r w:rsidR="00D77361" w:rsidRPr="00D77361">
        <w:rPr>
          <w:rFonts w:ascii="Times New Roman" w:eastAsia="Times New Roman" w:hAnsi="Times New Roman" w:cs="Times New Roman"/>
          <w:color w:val="000000"/>
          <w:kern w:val="0"/>
          <w14:ligatures w14:val="none"/>
        </w:rPr>
        <w:t>(WWF 2024)</w:t>
      </w:r>
      <w:r w:rsidRPr="00D77361">
        <w:rPr>
          <w:rFonts w:ascii="Times New Roman" w:eastAsia="Times New Roman" w:hAnsi="Times New Roman" w:cs="Times New Roman"/>
          <w:color w:val="000000"/>
          <w:kern w:val="0"/>
          <w14:ligatures w14:val="none"/>
        </w:rPr>
        <w:t>.</w:t>
      </w:r>
    </w:p>
    <w:p w14:paraId="6CAE05FF" w14:textId="77777777" w:rsidR="00D77361" w:rsidRDefault="00FC530F" w:rsidP="00D77361">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Kiva.org: Disrupted traditional funding by enabling micro-loans directly to beneficiaries, bypassing intermediary </w:t>
      </w:r>
      <w:proofErr w:type="spellStart"/>
      <w:r w:rsidRPr="00FC530F">
        <w:rPr>
          <w:rFonts w:ascii="Times New Roman" w:eastAsia="Times New Roman" w:hAnsi="Times New Roman" w:cs="Times New Roman"/>
          <w:color w:val="000000"/>
          <w:kern w:val="0"/>
          <w14:ligatures w14:val="none"/>
        </w:rPr>
        <w:t>organi</w:t>
      </w:r>
      <w:r w:rsidR="00A82C2C">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ations</w:t>
      </w:r>
      <w:proofErr w:type="spellEnd"/>
      <w:r w:rsidRPr="00FC530F">
        <w:rPr>
          <w:rFonts w:ascii="Times New Roman" w:eastAsia="Times New Roman" w:hAnsi="Times New Roman" w:cs="Times New Roman"/>
          <w:color w:val="000000"/>
          <w:kern w:val="0"/>
          <w14:ligatures w14:val="none"/>
        </w:rPr>
        <w:t>. This innovation increased donor engagement and trust.</w:t>
      </w:r>
    </w:p>
    <w:p w14:paraId="109BD48D" w14:textId="57B598A6" w:rsidR="00FC530F" w:rsidRPr="00D77361" w:rsidRDefault="00FC530F" w:rsidP="00D77361">
      <w:pPr>
        <w:numPr>
          <w:ilvl w:val="0"/>
          <w:numId w:val="29"/>
        </w:numPr>
        <w:spacing w:before="100" w:beforeAutospacing="1" w:after="100" w:afterAutospacing="1" w:line="240" w:lineRule="auto"/>
        <w:rPr>
          <w:rFonts w:ascii="Times New Roman" w:eastAsia="Times New Roman" w:hAnsi="Times New Roman" w:cs="Times New Roman"/>
          <w:color w:val="000000"/>
          <w:kern w:val="0"/>
          <w14:ligatures w14:val="none"/>
        </w:rPr>
      </w:pPr>
      <w:r w:rsidRPr="00D77361">
        <w:rPr>
          <w:rFonts w:ascii="Times New Roman" w:eastAsia="Times New Roman" w:hAnsi="Times New Roman" w:cs="Times New Roman"/>
          <w:color w:val="000000"/>
          <w:kern w:val="0"/>
          <w14:ligatures w14:val="none"/>
        </w:rPr>
        <w:t xml:space="preserve">Oxfam: Leveraged AI and data analytics to </w:t>
      </w:r>
      <w:proofErr w:type="spellStart"/>
      <w:r w:rsidRPr="00D77361">
        <w:rPr>
          <w:rFonts w:ascii="Times New Roman" w:eastAsia="Times New Roman" w:hAnsi="Times New Roman" w:cs="Times New Roman"/>
          <w:color w:val="000000"/>
          <w:kern w:val="0"/>
          <w14:ligatures w14:val="none"/>
        </w:rPr>
        <w:t>personali</w:t>
      </w:r>
      <w:r w:rsidR="00A82C2C" w:rsidRPr="00D77361">
        <w:rPr>
          <w:rFonts w:ascii="Times New Roman" w:eastAsia="Times New Roman" w:hAnsi="Times New Roman" w:cs="Times New Roman"/>
          <w:color w:val="000000"/>
          <w:kern w:val="0"/>
          <w14:ligatures w14:val="none"/>
        </w:rPr>
        <w:t>s</w:t>
      </w:r>
      <w:r w:rsidRPr="00D77361">
        <w:rPr>
          <w:rFonts w:ascii="Times New Roman" w:eastAsia="Times New Roman" w:hAnsi="Times New Roman" w:cs="Times New Roman"/>
          <w:color w:val="000000"/>
          <w:kern w:val="0"/>
          <w14:ligatures w14:val="none"/>
        </w:rPr>
        <w:t>e</w:t>
      </w:r>
      <w:proofErr w:type="spellEnd"/>
      <w:r w:rsidRPr="00D77361">
        <w:rPr>
          <w:rFonts w:ascii="Times New Roman" w:eastAsia="Times New Roman" w:hAnsi="Times New Roman" w:cs="Times New Roman"/>
          <w:color w:val="000000"/>
          <w:kern w:val="0"/>
          <w14:ligatures w14:val="none"/>
        </w:rPr>
        <w:t xml:space="preserve"> donor campaigns, improving retention rates and fundraising efficiency</w:t>
      </w:r>
      <w:r w:rsidR="00D77361" w:rsidRPr="00D77361">
        <w:rPr>
          <w:rFonts w:ascii="Times New Roman" w:eastAsia="Times New Roman" w:hAnsi="Times New Roman" w:cs="Times New Roman"/>
          <w:color w:val="000000"/>
          <w:kern w:val="0"/>
          <w14:ligatures w14:val="none"/>
        </w:rPr>
        <w:t xml:space="preserve"> (Oxfam 2024)</w:t>
      </w:r>
      <w:r w:rsidRPr="00D77361">
        <w:rPr>
          <w:rFonts w:ascii="Times New Roman" w:eastAsia="Times New Roman" w:hAnsi="Times New Roman" w:cs="Times New Roman"/>
          <w:color w:val="000000"/>
          <w:kern w:val="0"/>
          <w14:ligatures w14:val="none"/>
        </w:rPr>
        <w:t xml:space="preserve">. </w:t>
      </w:r>
    </w:p>
    <w:p w14:paraId="4535E656"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Lessons for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Technology adoption, innovation labs, flexible engagement models, and transparent reporting are key to successfully navigating disruption in the NFP sector.</w:t>
      </w:r>
    </w:p>
    <w:p w14:paraId="3FD2452A" w14:textId="77777777" w:rsidR="00FC530F" w:rsidRPr="00FC530F" w:rsidRDefault="00FC530F" w:rsidP="00FC530F">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FC530F">
        <w:rPr>
          <w:rFonts w:ascii="Times New Roman" w:eastAsia="Times New Roman" w:hAnsi="Times New Roman" w:cs="Times New Roman"/>
          <w:b/>
          <w:bCs/>
          <w:color w:val="000000"/>
          <w:kern w:val="0"/>
          <w14:ligatures w14:val="none"/>
        </w:rPr>
        <w:t>5. Conclusion</w:t>
      </w:r>
    </w:p>
    <w:p w14:paraId="00B42086" w14:textId="77777777" w:rsidR="00FC530F" w:rsidRP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faces a sector undergoing gradual but impactful disruption. Proactive response is critical and should encompass:</w:t>
      </w:r>
    </w:p>
    <w:p w14:paraId="19505401" w14:textId="51ADBE0F" w:rsidR="00FC530F" w:rsidRPr="00FC530F" w:rsidRDefault="00FC530F" w:rsidP="00FC530F">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Digital transformation to </w:t>
      </w:r>
      <w:proofErr w:type="spellStart"/>
      <w:r w:rsidRPr="00FC530F">
        <w:rPr>
          <w:rFonts w:ascii="Times New Roman" w:eastAsia="Times New Roman" w:hAnsi="Times New Roman" w:cs="Times New Roman"/>
          <w:color w:val="000000"/>
          <w:kern w:val="0"/>
          <w14:ligatures w14:val="none"/>
        </w:rPr>
        <w:t>moderni</w:t>
      </w:r>
      <w:r>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e</w:t>
      </w:r>
      <w:proofErr w:type="spellEnd"/>
      <w:r w:rsidRPr="00FC530F">
        <w:rPr>
          <w:rFonts w:ascii="Times New Roman" w:eastAsia="Times New Roman" w:hAnsi="Times New Roman" w:cs="Times New Roman"/>
          <w:color w:val="000000"/>
          <w:kern w:val="0"/>
          <w14:ligatures w14:val="none"/>
        </w:rPr>
        <w:t xml:space="preserve"> donor and volunteer engagement.</w:t>
      </w:r>
    </w:p>
    <w:p w14:paraId="39B35AFE" w14:textId="77777777" w:rsidR="00FC530F" w:rsidRPr="00FC530F" w:rsidRDefault="00FC530F" w:rsidP="00FC530F">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Innovation labs or separate entities to pilot new models without compromising core operations.</w:t>
      </w:r>
    </w:p>
    <w:p w14:paraId="30B6A332" w14:textId="73B27035" w:rsidR="00FC530F" w:rsidRPr="00FC530F" w:rsidRDefault="00FC530F" w:rsidP="00FC530F">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lastRenderedPageBreak/>
        <w:t>Strategic partnerships to leverage resources and enhance program delivery.</w:t>
      </w:r>
      <w:r w:rsidR="00D77361">
        <w:rPr>
          <w:rFonts w:ascii="Times New Roman" w:eastAsia="Times New Roman" w:hAnsi="Times New Roman" w:cs="Times New Roman"/>
          <w:color w:val="000000"/>
          <w:kern w:val="0"/>
          <w14:ligatures w14:val="none"/>
        </w:rPr>
        <w:t xml:space="preserve">  </w:t>
      </w:r>
    </w:p>
    <w:p w14:paraId="699F7A05" w14:textId="25AA5B3A" w:rsidR="00FC530F" w:rsidRPr="00FC530F" w:rsidRDefault="00FC530F" w:rsidP="00FC530F">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Flexible, </w:t>
      </w:r>
      <w:proofErr w:type="spellStart"/>
      <w:r w:rsidRPr="00FC530F">
        <w:rPr>
          <w:rFonts w:ascii="Times New Roman" w:eastAsia="Times New Roman" w:hAnsi="Times New Roman" w:cs="Times New Roman"/>
          <w:color w:val="000000"/>
          <w:kern w:val="0"/>
          <w14:ligatures w14:val="none"/>
        </w:rPr>
        <w:t>personali</w:t>
      </w:r>
      <w:r w:rsidR="0059102F">
        <w:rPr>
          <w:rFonts w:ascii="Times New Roman" w:eastAsia="Times New Roman" w:hAnsi="Times New Roman" w:cs="Times New Roman"/>
          <w:color w:val="000000"/>
          <w:kern w:val="0"/>
          <w14:ligatures w14:val="none"/>
        </w:rPr>
        <w:t>s</w:t>
      </w:r>
      <w:r w:rsidRPr="00FC530F">
        <w:rPr>
          <w:rFonts w:ascii="Times New Roman" w:eastAsia="Times New Roman" w:hAnsi="Times New Roman" w:cs="Times New Roman"/>
          <w:color w:val="000000"/>
          <w:kern w:val="0"/>
          <w14:ligatures w14:val="none"/>
        </w:rPr>
        <w:t>ed</w:t>
      </w:r>
      <w:proofErr w:type="spellEnd"/>
      <w:r w:rsidRPr="00FC530F">
        <w:rPr>
          <w:rFonts w:ascii="Times New Roman" w:eastAsia="Times New Roman" w:hAnsi="Times New Roman" w:cs="Times New Roman"/>
          <w:color w:val="000000"/>
          <w:kern w:val="0"/>
          <w14:ligatures w14:val="none"/>
        </w:rPr>
        <w:t xml:space="preserve"> engagement models for donors and volunteers.</w:t>
      </w:r>
    </w:p>
    <w:p w14:paraId="26190F40" w14:textId="77777777" w:rsidR="00FC530F" w:rsidRPr="00FC530F" w:rsidRDefault="00FC530F" w:rsidP="00FC530F">
      <w:pPr>
        <w:numPr>
          <w:ilvl w:val="0"/>
          <w:numId w:val="30"/>
        </w:num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Careful evaluation of risks, sustainability, and alignment with mission before launching new initiatives.</w:t>
      </w:r>
    </w:p>
    <w:p w14:paraId="2A6AC046" w14:textId="77777777" w:rsidR="00FC530F" w:rsidRDefault="00FC530F"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FC530F">
        <w:rPr>
          <w:rFonts w:ascii="Times New Roman" w:eastAsia="Times New Roman" w:hAnsi="Times New Roman" w:cs="Times New Roman"/>
          <w:color w:val="000000"/>
          <w:kern w:val="0"/>
          <w14:ligatures w14:val="none"/>
        </w:rPr>
        <w:t xml:space="preserve">By adopting these strategies, </w:t>
      </w:r>
      <w:proofErr w:type="spellStart"/>
      <w:r w:rsidRPr="00FC530F">
        <w:rPr>
          <w:rFonts w:ascii="Times New Roman" w:eastAsia="Times New Roman" w:hAnsi="Times New Roman" w:cs="Times New Roman"/>
          <w:color w:val="000000"/>
          <w:kern w:val="0"/>
          <w14:ligatures w14:val="none"/>
        </w:rPr>
        <w:t>Recovere</w:t>
      </w:r>
      <w:proofErr w:type="spellEnd"/>
      <w:r w:rsidRPr="00FC530F">
        <w:rPr>
          <w:rFonts w:ascii="Times New Roman" w:eastAsia="Times New Roman" w:hAnsi="Times New Roman" w:cs="Times New Roman"/>
          <w:color w:val="000000"/>
          <w:kern w:val="0"/>
          <w14:ligatures w14:val="none"/>
        </w:rPr>
        <w:t xml:space="preserve"> can strengthen its resilience, enhance stakeholder engagement, and maintain its mission impact, positioning itself to thrive amid ongoing sector disruption.</w:t>
      </w:r>
    </w:p>
    <w:p w14:paraId="06EA385E" w14:textId="77777777" w:rsidR="0053701D" w:rsidRDefault="0053701D"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
    <w:p w14:paraId="0F66C3A1" w14:textId="77777777" w:rsidR="0053701D" w:rsidRDefault="0053701D"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
    <w:p w14:paraId="5FC46BD6" w14:textId="77777777" w:rsidR="0053701D" w:rsidRDefault="0053701D"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
    <w:p w14:paraId="2E540A63" w14:textId="77777777" w:rsidR="0053701D" w:rsidRDefault="0053701D"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
    <w:p w14:paraId="51AEAE0E" w14:textId="77777777" w:rsidR="0053701D" w:rsidRDefault="0053701D"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
    <w:p w14:paraId="37362FD6"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107A8CF8"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405FCAB0"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411BB6CA"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3D00F652"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5430EB26"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42344208"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51972D06"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3BDBBF6F"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0F223DF0"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6076B861"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2F5BC498"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6AD2BBB0"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48C7EDF7" w14:textId="77777777" w:rsidR="002A4D41" w:rsidRDefault="002A4D41"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15AA954B" w14:textId="244940BA" w:rsidR="0053701D" w:rsidRDefault="0053701D" w:rsidP="00FC530F">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53701D">
        <w:rPr>
          <w:rFonts w:ascii="Times New Roman" w:eastAsia="Times New Roman" w:hAnsi="Times New Roman" w:cs="Times New Roman"/>
          <w:b/>
          <w:bCs/>
          <w:color w:val="000000"/>
          <w:kern w:val="0"/>
          <w14:ligatures w14:val="none"/>
        </w:rPr>
        <w:lastRenderedPageBreak/>
        <w:t xml:space="preserve">References </w:t>
      </w:r>
    </w:p>
    <w:p w14:paraId="17FE9CAB" w14:textId="74DD105E" w:rsidR="0053701D" w:rsidRDefault="0053701D"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sidRPr="0053701D">
        <w:rPr>
          <w:rFonts w:ascii="Times New Roman" w:eastAsia="Times New Roman" w:hAnsi="Times New Roman" w:cs="Times New Roman"/>
          <w:color w:val="000000"/>
          <w:kern w:val="0"/>
          <w14:ligatures w14:val="none"/>
        </w:rPr>
        <w:t xml:space="preserve">Australian Charities and Not-for-profits Commission (ACNC), 2023. </w:t>
      </w:r>
      <w:r w:rsidRPr="0053701D">
        <w:rPr>
          <w:rFonts w:ascii="Times New Roman" w:eastAsia="Times New Roman" w:hAnsi="Times New Roman" w:cs="Times New Roman"/>
          <w:i/>
          <w:iCs/>
          <w:color w:val="000000"/>
          <w:kern w:val="0"/>
          <w14:ligatures w14:val="none"/>
        </w:rPr>
        <w:t>Sector overview and statistics</w:t>
      </w:r>
      <w:r w:rsidRPr="0053701D">
        <w:rPr>
          <w:rFonts w:ascii="Times New Roman" w:eastAsia="Times New Roman" w:hAnsi="Times New Roman" w:cs="Times New Roman"/>
          <w:color w:val="000000"/>
          <w:kern w:val="0"/>
          <w14:ligatures w14:val="none"/>
        </w:rPr>
        <w:t xml:space="preserve">. [Online] Available at: </w:t>
      </w:r>
      <w:hyperlink r:id="rId7" w:history="1">
        <w:r w:rsidRPr="0053701D">
          <w:rPr>
            <w:rStyle w:val="Hyperlink"/>
            <w:rFonts w:ascii="Times New Roman" w:eastAsia="Times New Roman" w:hAnsi="Times New Roman" w:cs="Times New Roman"/>
            <w:kern w:val="0"/>
            <w14:ligatures w14:val="none"/>
          </w:rPr>
          <w:t>https://www.acnc.gov.au/sector-overview</w:t>
        </w:r>
      </w:hyperlink>
      <w:r w:rsidRPr="0053701D">
        <w:rPr>
          <w:rFonts w:ascii="Times New Roman" w:eastAsia="Times New Roman" w:hAnsi="Times New Roman" w:cs="Times New Roman"/>
          <w:color w:val="000000"/>
          <w:kern w:val="0"/>
          <w14:ligatures w14:val="none"/>
        </w:rPr>
        <w:t xml:space="preserve"> [Accessed 13 February 2026].</w:t>
      </w:r>
      <w:r w:rsidR="003D78F3">
        <w:rPr>
          <w:rFonts w:ascii="Times New Roman" w:eastAsia="Times New Roman" w:hAnsi="Times New Roman" w:cs="Times New Roman"/>
          <w:color w:val="000000"/>
          <w:kern w:val="0"/>
          <w14:ligatures w14:val="none"/>
        </w:rPr>
        <w:t xml:space="preserve"> </w:t>
      </w:r>
    </w:p>
    <w:p w14:paraId="6999738B" w14:textId="1CCF6659" w:rsidR="00376E2E" w:rsidRDefault="00376E2E"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Catchafire</w:t>
      </w:r>
      <w:proofErr w:type="spellEnd"/>
      <w:r>
        <w:rPr>
          <w:rFonts w:ascii="Times New Roman" w:eastAsia="Times New Roman" w:hAnsi="Times New Roman" w:cs="Times New Roman"/>
          <w:color w:val="000000"/>
          <w:kern w:val="0"/>
          <w14:ligatures w14:val="none"/>
        </w:rPr>
        <w:t xml:space="preserve">, 2024. </w:t>
      </w:r>
      <w:r w:rsidRPr="00376E2E">
        <w:rPr>
          <w:rFonts w:ascii="Times New Roman" w:eastAsia="Times New Roman" w:hAnsi="Times New Roman" w:cs="Times New Roman"/>
          <w:i/>
          <w:iCs/>
          <w:color w:val="000000"/>
          <w:kern w:val="0"/>
          <w14:ligatures w14:val="none"/>
        </w:rPr>
        <w:t>Micro-volunteering platform</w:t>
      </w:r>
      <w:r>
        <w:rPr>
          <w:rFonts w:ascii="Times New Roman" w:eastAsia="Times New Roman" w:hAnsi="Times New Roman" w:cs="Times New Roman"/>
          <w:color w:val="000000"/>
          <w:kern w:val="0"/>
          <w14:ligatures w14:val="none"/>
        </w:rPr>
        <w:t xml:space="preserve">. [Online] Available at: </w:t>
      </w:r>
      <w:hyperlink r:id="rId8" w:history="1">
        <w:r w:rsidRPr="00A521CB">
          <w:rPr>
            <w:rStyle w:val="Hyperlink"/>
            <w:rFonts w:ascii="Times New Roman" w:eastAsia="Times New Roman" w:hAnsi="Times New Roman" w:cs="Times New Roman"/>
            <w:kern w:val="0"/>
            <w14:ligatures w14:val="none"/>
          </w:rPr>
          <w:t>https://www.catchafire.org/</w:t>
        </w:r>
      </w:hyperlink>
      <w:r>
        <w:rPr>
          <w:rFonts w:ascii="Times New Roman" w:eastAsia="Times New Roman" w:hAnsi="Times New Roman" w:cs="Times New Roman"/>
          <w:color w:val="000000"/>
          <w:kern w:val="0"/>
          <w14:ligatures w14:val="none"/>
        </w:rPr>
        <w:t xml:space="preserve"> [Accessed 2 March 2026].</w:t>
      </w:r>
      <w:r w:rsidR="00F77FE8">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 </w:t>
      </w:r>
    </w:p>
    <w:p w14:paraId="04DA5084" w14:textId="27685BE0" w:rsidR="00175140" w:rsidRDefault="00175140"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Catch</w:t>
      </w:r>
      <w:r w:rsidR="00376E2E">
        <w:rPr>
          <w:rFonts w:ascii="Times New Roman" w:eastAsia="Times New Roman" w:hAnsi="Times New Roman" w:cs="Times New Roman"/>
          <w:color w:val="000000"/>
          <w:kern w:val="0"/>
          <w14:ligatures w14:val="none"/>
        </w:rPr>
        <w:t>a</w:t>
      </w:r>
      <w:r>
        <w:rPr>
          <w:rFonts w:ascii="Times New Roman" w:eastAsia="Times New Roman" w:hAnsi="Times New Roman" w:cs="Times New Roman"/>
          <w:color w:val="000000"/>
          <w:kern w:val="0"/>
          <w14:ligatures w14:val="none"/>
        </w:rPr>
        <w:t>fire</w:t>
      </w:r>
      <w:proofErr w:type="spellEnd"/>
      <w:r>
        <w:rPr>
          <w:rFonts w:ascii="Times New Roman" w:eastAsia="Times New Roman" w:hAnsi="Times New Roman" w:cs="Times New Roman"/>
          <w:color w:val="000000"/>
          <w:kern w:val="0"/>
          <w14:ligatures w14:val="none"/>
        </w:rPr>
        <w:t xml:space="preserve">, 2024. </w:t>
      </w:r>
      <w:r w:rsidRPr="00175140">
        <w:rPr>
          <w:rFonts w:ascii="Times New Roman" w:eastAsia="Times New Roman" w:hAnsi="Times New Roman" w:cs="Times New Roman"/>
          <w:i/>
          <w:iCs/>
          <w:color w:val="000000"/>
          <w:kern w:val="0"/>
          <w14:ligatures w14:val="none"/>
        </w:rPr>
        <w:t>Online skills-based volunteering platform</w:t>
      </w:r>
      <w:r>
        <w:rPr>
          <w:rFonts w:ascii="Times New Roman" w:eastAsia="Times New Roman" w:hAnsi="Times New Roman" w:cs="Times New Roman"/>
          <w:color w:val="000000"/>
          <w:kern w:val="0"/>
          <w14:ligatures w14:val="none"/>
        </w:rPr>
        <w:t xml:space="preserve">. [Online] Available at: https://www.catchfirre.org/ [Accessed 17 February 2026]. </w:t>
      </w:r>
    </w:p>
    <w:p w14:paraId="6666FE67" w14:textId="79D643C1" w:rsidR="0053701D" w:rsidRDefault="0053701D"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Charity: Water, 2024. </w:t>
      </w:r>
      <w:r w:rsidRPr="0053701D">
        <w:rPr>
          <w:rFonts w:ascii="Times New Roman" w:eastAsia="Times New Roman" w:hAnsi="Times New Roman" w:cs="Times New Roman"/>
          <w:i/>
          <w:iCs/>
          <w:color w:val="000000"/>
          <w:kern w:val="0"/>
          <w14:ligatures w14:val="none"/>
        </w:rPr>
        <w:t>Digital storytelling and transparency dashboard</w:t>
      </w:r>
      <w:r>
        <w:rPr>
          <w:rFonts w:ascii="Times New Roman" w:eastAsia="Times New Roman" w:hAnsi="Times New Roman" w:cs="Times New Roman"/>
          <w:color w:val="000000"/>
          <w:kern w:val="0"/>
          <w14:ligatures w14:val="none"/>
        </w:rPr>
        <w:t xml:space="preserve">. [Online] Available at: </w:t>
      </w:r>
      <w:hyperlink r:id="rId9" w:history="1">
        <w:r w:rsidRPr="00A521CB">
          <w:rPr>
            <w:rStyle w:val="Hyperlink"/>
            <w:rFonts w:ascii="Times New Roman" w:eastAsia="Times New Roman" w:hAnsi="Times New Roman" w:cs="Times New Roman"/>
            <w:kern w:val="0"/>
            <w14:ligatures w14:val="none"/>
          </w:rPr>
          <w:t>https://www.charitywater.org/</w:t>
        </w:r>
      </w:hyperlink>
      <w:r>
        <w:rPr>
          <w:rFonts w:ascii="Times New Roman" w:eastAsia="Times New Roman" w:hAnsi="Times New Roman" w:cs="Times New Roman"/>
          <w:color w:val="000000"/>
          <w:kern w:val="0"/>
          <w14:ligatures w14:val="none"/>
        </w:rPr>
        <w:t xml:space="preserve"> [Accessed 27 February 2026].</w:t>
      </w:r>
      <w:r w:rsidR="003D78F3">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 </w:t>
      </w:r>
    </w:p>
    <w:p w14:paraId="54CE3EBC" w14:textId="11044A57" w:rsidR="00175140" w:rsidRDefault="00175140"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Chuffed.org, 2024. </w:t>
      </w:r>
      <w:r w:rsidRPr="00175140">
        <w:rPr>
          <w:rFonts w:ascii="Times New Roman" w:eastAsia="Times New Roman" w:hAnsi="Times New Roman" w:cs="Times New Roman"/>
          <w:i/>
          <w:iCs/>
          <w:color w:val="000000"/>
          <w:kern w:val="0"/>
          <w14:ligatures w14:val="none"/>
        </w:rPr>
        <w:t>Impact-driven crowdfunding platform</w:t>
      </w:r>
      <w:r>
        <w:rPr>
          <w:rFonts w:ascii="Times New Roman" w:eastAsia="Times New Roman" w:hAnsi="Times New Roman" w:cs="Times New Roman"/>
          <w:color w:val="000000"/>
          <w:kern w:val="0"/>
          <w14:ligatures w14:val="none"/>
        </w:rPr>
        <w:t xml:space="preserve">. [Online] Available at: </w:t>
      </w:r>
      <w:hyperlink r:id="rId10" w:history="1">
        <w:r w:rsidRPr="00A521CB">
          <w:rPr>
            <w:rStyle w:val="Hyperlink"/>
            <w:rFonts w:ascii="Times New Roman" w:eastAsia="Times New Roman" w:hAnsi="Times New Roman" w:cs="Times New Roman"/>
            <w:kern w:val="0"/>
            <w14:ligatures w14:val="none"/>
          </w:rPr>
          <w:t>https://www.chuffed.org/</w:t>
        </w:r>
      </w:hyperlink>
      <w:r>
        <w:rPr>
          <w:rFonts w:ascii="Times New Roman" w:eastAsia="Times New Roman" w:hAnsi="Times New Roman" w:cs="Times New Roman"/>
          <w:color w:val="000000"/>
          <w:kern w:val="0"/>
          <w14:ligatures w14:val="none"/>
        </w:rPr>
        <w:t xml:space="preserve"> [Accessed 18 February 2026]. </w:t>
      </w:r>
    </w:p>
    <w:p w14:paraId="680C0D1F" w14:textId="331821FE" w:rsidR="00376E2E" w:rsidRDefault="00376E2E" w:rsidP="00FC530F">
      <w:pPr>
        <w:spacing w:before="100" w:beforeAutospacing="1" w:after="100" w:afterAutospacing="1" w:line="240" w:lineRule="auto"/>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GlobalGiving</w:t>
      </w:r>
      <w:proofErr w:type="spellEnd"/>
      <w:r>
        <w:rPr>
          <w:rFonts w:ascii="Times New Roman" w:eastAsia="Times New Roman" w:hAnsi="Times New Roman" w:cs="Times New Roman"/>
          <w:color w:val="000000"/>
          <w:kern w:val="0"/>
          <w14:ligatures w14:val="none"/>
        </w:rPr>
        <w:t xml:space="preserve">, 2024. </w:t>
      </w:r>
      <w:r w:rsidRPr="00376E2E">
        <w:rPr>
          <w:rFonts w:ascii="Times New Roman" w:eastAsia="Times New Roman" w:hAnsi="Times New Roman" w:cs="Times New Roman"/>
          <w:i/>
          <w:iCs/>
          <w:color w:val="000000"/>
          <w:kern w:val="0"/>
          <w14:ligatures w14:val="none"/>
        </w:rPr>
        <w:t>Micro-grants and global funding</w:t>
      </w:r>
      <w:r>
        <w:rPr>
          <w:rFonts w:ascii="Times New Roman" w:eastAsia="Times New Roman" w:hAnsi="Times New Roman" w:cs="Times New Roman"/>
          <w:color w:val="000000"/>
          <w:kern w:val="0"/>
          <w14:ligatures w14:val="none"/>
        </w:rPr>
        <w:t xml:space="preserve">. [Online] Available at: </w:t>
      </w:r>
      <w:hyperlink r:id="rId11" w:history="1">
        <w:r w:rsidRPr="00A521CB">
          <w:rPr>
            <w:rStyle w:val="Hyperlink"/>
            <w:rFonts w:ascii="Times New Roman" w:eastAsia="Times New Roman" w:hAnsi="Times New Roman" w:cs="Times New Roman"/>
            <w:kern w:val="0"/>
            <w14:ligatures w14:val="none"/>
          </w:rPr>
          <w:t>https://www.globalgiving.org/</w:t>
        </w:r>
      </w:hyperlink>
      <w:r>
        <w:rPr>
          <w:rFonts w:ascii="Times New Roman" w:eastAsia="Times New Roman" w:hAnsi="Times New Roman" w:cs="Times New Roman"/>
          <w:color w:val="000000"/>
          <w:kern w:val="0"/>
          <w14:ligatures w14:val="none"/>
        </w:rPr>
        <w:t xml:space="preserve"> [Accessed 18 February 2026]. </w:t>
      </w:r>
    </w:p>
    <w:p w14:paraId="6EF1CEDF" w14:textId="33E80B73" w:rsidR="003D78F3" w:rsidRDefault="003D78F3"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GoFundMe, 2024. </w:t>
      </w:r>
      <w:r w:rsidRPr="00376E2E">
        <w:rPr>
          <w:rFonts w:ascii="Times New Roman" w:eastAsia="Times New Roman" w:hAnsi="Times New Roman" w:cs="Times New Roman"/>
          <w:i/>
          <w:iCs/>
          <w:color w:val="000000"/>
          <w:kern w:val="0"/>
          <w14:ligatures w14:val="none"/>
        </w:rPr>
        <w:t>Crowdfunding platform for causes</w:t>
      </w:r>
      <w:r>
        <w:rPr>
          <w:rFonts w:ascii="Times New Roman" w:eastAsia="Times New Roman" w:hAnsi="Times New Roman" w:cs="Times New Roman"/>
          <w:color w:val="000000"/>
          <w:kern w:val="0"/>
          <w14:ligatures w14:val="none"/>
        </w:rPr>
        <w:t xml:space="preserve">. [Online] Available at: </w:t>
      </w:r>
      <w:hyperlink r:id="rId12" w:history="1">
        <w:r w:rsidRPr="00A521CB">
          <w:rPr>
            <w:rStyle w:val="Hyperlink"/>
            <w:rFonts w:ascii="Times New Roman" w:eastAsia="Times New Roman" w:hAnsi="Times New Roman" w:cs="Times New Roman"/>
            <w:kern w:val="0"/>
            <w14:ligatures w14:val="none"/>
          </w:rPr>
          <w:t>https://wwwgofundme.com/</w:t>
        </w:r>
      </w:hyperlink>
      <w:r>
        <w:rPr>
          <w:rFonts w:ascii="Times New Roman" w:eastAsia="Times New Roman" w:hAnsi="Times New Roman" w:cs="Times New Roman"/>
          <w:color w:val="000000"/>
          <w:kern w:val="0"/>
          <w14:ligatures w14:val="none"/>
        </w:rPr>
        <w:t xml:space="preserve"> [Accessed 27 February 2026]. </w:t>
      </w:r>
    </w:p>
    <w:p w14:paraId="0DE06373" w14:textId="5783E432" w:rsidR="0053701D" w:rsidRDefault="0053701D"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Kiva.org, 2024. </w:t>
      </w:r>
      <w:r w:rsidRPr="0053701D">
        <w:rPr>
          <w:rFonts w:ascii="Times New Roman" w:eastAsia="Times New Roman" w:hAnsi="Times New Roman" w:cs="Times New Roman"/>
          <w:i/>
          <w:iCs/>
          <w:color w:val="000000"/>
          <w:kern w:val="0"/>
          <w14:ligatures w14:val="none"/>
        </w:rPr>
        <w:t>Micro-loans and direct funding</w:t>
      </w:r>
      <w:r>
        <w:rPr>
          <w:rFonts w:ascii="Times New Roman" w:eastAsia="Times New Roman" w:hAnsi="Times New Roman" w:cs="Times New Roman"/>
          <w:color w:val="000000"/>
          <w:kern w:val="0"/>
          <w14:ligatures w14:val="none"/>
        </w:rPr>
        <w:t xml:space="preserve">. [Online] Available at: </w:t>
      </w:r>
      <w:hyperlink r:id="rId13" w:history="1">
        <w:r w:rsidRPr="00A521CB">
          <w:rPr>
            <w:rStyle w:val="Hyperlink"/>
            <w:rFonts w:ascii="Times New Roman" w:eastAsia="Times New Roman" w:hAnsi="Times New Roman" w:cs="Times New Roman"/>
            <w:kern w:val="0"/>
            <w14:ligatures w14:val="none"/>
          </w:rPr>
          <w:t>https://www.kiva.org/</w:t>
        </w:r>
      </w:hyperlink>
      <w:r>
        <w:rPr>
          <w:rFonts w:ascii="Times New Roman" w:eastAsia="Times New Roman" w:hAnsi="Times New Roman" w:cs="Times New Roman"/>
          <w:color w:val="000000"/>
          <w:kern w:val="0"/>
          <w14:ligatures w14:val="none"/>
        </w:rPr>
        <w:t xml:space="preserve"> [Accessed 27 </w:t>
      </w:r>
      <w:r w:rsidR="003D78F3">
        <w:rPr>
          <w:rFonts w:ascii="Times New Roman" w:eastAsia="Times New Roman" w:hAnsi="Times New Roman" w:cs="Times New Roman"/>
          <w:color w:val="000000"/>
          <w:kern w:val="0"/>
          <w14:ligatures w14:val="none"/>
        </w:rPr>
        <w:t>February</w:t>
      </w:r>
      <w:r>
        <w:rPr>
          <w:rFonts w:ascii="Times New Roman" w:eastAsia="Times New Roman" w:hAnsi="Times New Roman" w:cs="Times New Roman"/>
          <w:color w:val="000000"/>
          <w:kern w:val="0"/>
          <w14:ligatures w14:val="none"/>
        </w:rPr>
        <w:t xml:space="preserve"> 202</w:t>
      </w:r>
      <w:r w:rsidR="003D78F3">
        <w:rPr>
          <w:rFonts w:ascii="Times New Roman" w:eastAsia="Times New Roman" w:hAnsi="Times New Roman" w:cs="Times New Roman"/>
          <w:color w:val="000000"/>
          <w:kern w:val="0"/>
          <w14:ligatures w14:val="none"/>
        </w:rPr>
        <w:t>6</w:t>
      </w:r>
      <w:r>
        <w:rPr>
          <w:rFonts w:ascii="Times New Roman" w:eastAsia="Times New Roman" w:hAnsi="Times New Roman" w:cs="Times New Roman"/>
          <w:color w:val="000000"/>
          <w:kern w:val="0"/>
          <w14:ligatures w14:val="none"/>
        </w:rPr>
        <w:t>].</w:t>
      </w:r>
      <w:r w:rsidR="003D78F3">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 </w:t>
      </w:r>
    </w:p>
    <w:p w14:paraId="5829EB00" w14:textId="77777777" w:rsidR="00175140" w:rsidRDefault="0053701D"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Oxfam, 2024. </w:t>
      </w:r>
      <w:r w:rsidRPr="0053701D">
        <w:rPr>
          <w:rFonts w:ascii="Times New Roman" w:eastAsia="Times New Roman" w:hAnsi="Times New Roman" w:cs="Times New Roman"/>
          <w:i/>
          <w:iCs/>
          <w:color w:val="000000"/>
          <w:kern w:val="0"/>
          <w14:ligatures w14:val="none"/>
        </w:rPr>
        <w:t xml:space="preserve">AI and data analytics for </w:t>
      </w:r>
      <w:proofErr w:type="spellStart"/>
      <w:r w:rsidRPr="0053701D">
        <w:rPr>
          <w:rFonts w:ascii="Times New Roman" w:eastAsia="Times New Roman" w:hAnsi="Times New Roman" w:cs="Times New Roman"/>
          <w:i/>
          <w:iCs/>
          <w:color w:val="000000"/>
          <w:kern w:val="0"/>
          <w14:ligatures w14:val="none"/>
        </w:rPr>
        <w:t>personalised</w:t>
      </w:r>
      <w:proofErr w:type="spellEnd"/>
      <w:r w:rsidRPr="0053701D">
        <w:rPr>
          <w:rFonts w:ascii="Times New Roman" w:eastAsia="Times New Roman" w:hAnsi="Times New Roman" w:cs="Times New Roman"/>
          <w:i/>
          <w:iCs/>
          <w:color w:val="000000"/>
          <w:kern w:val="0"/>
          <w14:ligatures w14:val="none"/>
        </w:rPr>
        <w:t xml:space="preserve"> campaigns</w:t>
      </w:r>
      <w:r>
        <w:rPr>
          <w:rFonts w:ascii="Times New Roman" w:eastAsia="Times New Roman" w:hAnsi="Times New Roman" w:cs="Times New Roman"/>
          <w:color w:val="000000"/>
          <w:kern w:val="0"/>
          <w14:ligatures w14:val="none"/>
        </w:rPr>
        <w:t xml:space="preserve">. [Online] Available at: </w:t>
      </w:r>
      <w:hyperlink r:id="rId14" w:history="1">
        <w:r w:rsidRPr="00A521CB">
          <w:rPr>
            <w:rStyle w:val="Hyperlink"/>
            <w:rFonts w:ascii="Times New Roman" w:eastAsia="Times New Roman" w:hAnsi="Times New Roman" w:cs="Times New Roman"/>
            <w:kern w:val="0"/>
            <w14:ligatures w14:val="none"/>
          </w:rPr>
          <w:t>https://www.oxfam.org/</w:t>
        </w:r>
      </w:hyperlink>
      <w:r>
        <w:rPr>
          <w:rFonts w:ascii="Times New Roman" w:eastAsia="Times New Roman" w:hAnsi="Times New Roman" w:cs="Times New Roman"/>
          <w:color w:val="000000"/>
          <w:kern w:val="0"/>
          <w14:ligatures w14:val="none"/>
        </w:rPr>
        <w:t xml:space="preserve"> [Accessed 27 February 2026].  </w:t>
      </w:r>
    </w:p>
    <w:p w14:paraId="14C9C12E" w14:textId="215B4F7C" w:rsidR="00376E2E" w:rsidRDefault="00376E2E"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Patreon, 2024. </w:t>
      </w:r>
      <w:r w:rsidRPr="00376E2E">
        <w:rPr>
          <w:rFonts w:ascii="Times New Roman" w:eastAsia="Times New Roman" w:hAnsi="Times New Roman" w:cs="Times New Roman"/>
          <w:i/>
          <w:iCs/>
          <w:color w:val="000000"/>
          <w:kern w:val="0"/>
          <w14:ligatures w14:val="none"/>
        </w:rPr>
        <w:t>Subscription-based giving platform</w:t>
      </w:r>
      <w:r>
        <w:rPr>
          <w:rFonts w:ascii="Times New Roman" w:eastAsia="Times New Roman" w:hAnsi="Times New Roman" w:cs="Times New Roman"/>
          <w:color w:val="000000"/>
          <w:kern w:val="0"/>
          <w14:ligatures w14:val="none"/>
        </w:rPr>
        <w:t xml:space="preserve">. [Online] Available at: </w:t>
      </w:r>
      <w:hyperlink r:id="rId15" w:history="1">
        <w:r w:rsidRPr="00A521CB">
          <w:rPr>
            <w:rStyle w:val="Hyperlink"/>
            <w:rFonts w:ascii="Times New Roman" w:eastAsia="Times New Roman" w:hAnsi="Times New Roman" w:cs="Times New Roman"/>
            <w:kern w:val="0"/>
            <w14:ligatures w14:val="none"/>
          </w:rPr>
          <w:t>https://www.patreon.com/</w:t>
        </w:r>
      </w:hyperlink>
      <w:r>
        <w:rPr>
          <w:rFonts w:ascii="Times New Roman" w:eastAsia="Times New Roman" w:hAnsi="Times New Roman" w:cs="Times New Roman"/>
          <w:color w:val="000000"/>
          <w:kern w:val="0"/>
          <w14:ligatures w14:val="none"/>
        </w:rPr>
        <w:t xml:space="preserve"> [Accessed 2 March 2026]. </w:t>
      </w:r>
    </w:p>
    <w:p w14:paraId="60FAB803" w14:textId="4CC42E37" w:rsidR="0053701D" w:rsidRDefault="00175140" w:rsidP="00FC530F">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Salesforce, 2024. </w:t>
      </w:r>
      <w:r w:rsidRPr="00175140">
        <w:rPr>
          <w:rFonts w:ascii="Times New Roman" w:eastAsia="Times New Roman" w:hAnsi="Times New Roman" w:cs="Times New Roman"/>
          <w:i/>
          <w:iCs/>
          <w:color w:val="000000"/>
          <w:kern w:val="0"/>
          <w14:ligatures w14:val="none"/>
        </w:rPr>
        <w:t>Nonprofit Cloud CRM</w:t>
      </w:r>
      <w:r>
        <w:rPr>
          <w:rFonts w:ascii="Times New Roman" w:eastAsia="Times New Roman" w:hAnsi="Times New Roman" w:cs="Times New Roman"/>
          <w:color w:val="000000"/>
          <w:kern w:val="0"/>
          <w14:ligatures w14:val="none"/>
        </w:rPr>
        <w:t xml:space="preserve">. [Online] Available at: </w:t>
      </w:r>
      <w:hyperlink r:id="rId16" w:history="1">
        <w:r w:rsidRPr="00A521CB">
          <w:rPr>
            <w:rStyle w:val="Hyperlink"/>
            <w:rFonts w:ascii="Times New Roman" w:eastAsia="Times New Roman" w:hAnsi="Times New Roman" w:cs="Times New Roman"/>
            <w:kern w:val="0"/>
            <w14:ligatures w14:val="none"/>
          </w:rPr>
          <w:t>https://www.salesforce.com/solutions/nonprofit/</w:t>
        </w:r>
      </w:hyperlink>
      <w:r>
        <w:rPr>
          <w:rFonts w:ascii="Times New Roman" w:eastAsia="Times New Roman" w:hAnsi="Times New Roman" w:cs="Times New Roman"/>
          <w:color w:val="000000"/>
          <w:kern w:val="0"/>
          <w14:ligatures w14:val="none"/>
        </w:rPr>
        <w:t xml:space="preserve"> [Accessed 17 February 2026]. </w:t>
      </w:r>
      <w:r w:rsidR="0053701D">
        <w:rPr>
          <w:rFonts w:ascii="Times New Roman" w:eastAsia="Times New Roman" w:hAnsi="Times New Roman" w:cs="Times New Roman"/>
          <w:color w:val="000000"/>
          <w:kern w:val="0"/>
          <w14:ligatures w14:val="none"/>
        </w:rPr>
        <w:t xml:space="preserve"> </w:t>
      </w:r>
    </w:p>
    <w:p w14:paraId="7A82EC4D" w14:textId="38A49405" w:rsidR="006C14A6" w:rsidRPr="00F77FE8" w:rsidRDefault="0053701D" w:rsidP="00F77FE8">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WWF</w:t>
      </w:r>
      <w:r w:rsidR="00175140">
        <w:rPr>
          <w:rFonts w:ascii="Times New Roman" w:eastAsia="Times New Roman" w:hAnsi="Times New Roman" w:cs="Times New Roman"/>
          <w:color w:val="000000"/>
          <w:kern w:val="0"/>
          <w14:ligatures w14:val="none"/>
        </w:rPr>
        <w:t xml:space="preserve">, 2024, </w:t>
      </w:r>
      <w:r w:rsidR="00175140" w:rsidRPr="00175140">
        <w:rPr>
          <w:rFonts w:ascii="Times New Roman" w:eastAsia="Times New Roman" w:hAnsi="Times New Roman" w:cs="Times New Roman"/>
          <w:i/>
          <w:iCs/>
          <w:color w:val="000000"/>
          <w:kern w:val="0"/>
          <w14:ligatures w14:val="none"/>
        </w:rPr>
        <w:t>Digital volunteering and gamification</w:t>
      </w:r>
      <w:r w:rsidR="00175140">
        <w:rPr>
          <w:rFonts w:ascii="Times New Roman" w:eastAsia="Times New Roman" w:hAnsi="Times New Roman" w:cs="Times New Roman"/>
          <w:color w:val="000000"/>
          <w:kern w:val="0"/>
          <w14:ligatures w14:val="none"/>
        </w:rPr>
        <w:t xml:space="preserve">. [Online] Available at: </w:t>
      </w:r>
      <w:hyperlink r:id="rId17" w:history="1">
        <w:r w:rsidR="00175140" w:rsidRPr="00A521CB">
          <w:rPr>
            <w:rStyle w:val="Hyperlink"/>
            <w:rFonts w:ascii="Times New Roman" w:eastAsia="Times New Roman" w:hAnsi="Times New Roman" w:cs="Times New Roman"/>
            <w:kern w:val="0"/>
            <w14:ligatures w14:val="none"/>
          </w:rPr>
          <w:t>https://www.wwf.org/</w:t>
        </w:r>
      </w:hyperlink>
      <w:r w:rsidR="00175140">
        <w:rPr>
          <w:rFonts w:ascii="Times New Roman" w:eastAsia="Times New Roman" w:hAnsi="Times New Roman" w:cs="Times New Roman"/>
          <w:color w:val="000000"/>
          <w:kern w:val="0"/>
          <w14:ligatures w14:val="none"/>
        </w:rPr>
        <w:t xml:space="preserve"> [Accessed 27 February 2026].</w:t>
      </w:r>
    </w:p>
    <w:sectPr w:rsidR="006C14A6" w:rsidRPr="00F77FE8">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68CF" w14:textId="77777777" w:rsidR="00461DAE" w:rsidRDefault="00461DAE" w:rsidP="006C14A6">
      <w:pPr>
        <w:spacing w:after="0" w:line="240" w:lineRule="auto"/>
      </w:pPr>
      <w:r>
        <w:separator/>
      </w:r>
    </w:p>
  </w:endnote>
  <w:endnote w:type="continuationSeparator" w:id="0">
    <w:p w14:paraId="36963544" w14:textId="77777777" w:rsidR="00461DAE" w:rsidRDefault="00461DAE" w:rsidP="006C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705549"/>
      <w:docPartObj>
        <w:docPartGallery w:val="Page Numbers (Bottom of Page)"/>
        <w:docPartUnique/>
      </w:docPartObj>
    </w:sdtPr>
    <w:sdtContent>
      <w:p w14:paraId="0068CC09" w14:textId="66A89ED2" w:rsidR="006C14A6" w:rsidRDefault="006C14A6" w:rsidP="008A28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28DB0F" w14:textId="77777777" w:rsidR="006C14A6" w:rsidRDefault="006C14A6" w:rsidP="006C14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945309783"/>
      <w:docPartObj>
        <w:docPartGallery w:val="Page Numbers (Bottom of Page)"/>
        <w:docPartUnique/>
      </w:docPartObj>
    </w:sdtPr>
    <w:sdtContent>
      <w:p w14:paraId="57FA5A6B" w14:textId="140D15EE" w:rsidR="006C14A6" w:rsidRPr="00D77361" w:rsidRDefault="006C14A6" w:rsidP="008A2844">
        <w:pPr>
          <w:pStyle w:val="Footer"/>
          <w:framePr w:wrap="none" w:vAnchor="text" w:hAnchor="margin" w:xAlign="right" w:y="1"/>
          <w:rPr>
            <w:rStyle w:val="PageNumber"/>
            <w:rFonts w:ascii="Times New Roman" w:hAnsi="Times New Roman" w:cs="Times New Roman"/>
          </w:rPr>
        </w:pPr>
        <w:r w:rsidRPr="00D77361">
          <w:rPr>
            <w:rStyle w:val="PageNumber"/>
            <w:rFonts w:ascii="Times New Roman" w:hAnsi="Times New Roman" w:cs="Times New Roman"/>
          </w:rPr>
          <w:fldChar w:fldCharType="begin"/>
        </w:r>
        <w:r w:rsidRPr="00D77361">
          <w:rPr>
            <w:rStyle w:val="PageNumber"/>
            <w:rFonts w:ascii="Times New Roman" w:hAnsi="Times New Roman" w:cs="Times New Roman"/>
          </w:rPr>
          <w:instrText xml:space="preserve"> PAGE </w:instrText>
        </w:r>
        <w:r w:rsidRPr="00D77361">
          <w:rPr>
            <w:rStyle w:val="PageNumber"/>
            <w:rFonts w:ascii="Times New Roman" w:hAnsi="Times New Roman" w:cs="Times New Roman"/>
          </w:rPr>
          <w:fldChar w:fldCharType="separate"/>
        </w:r>
        <w:r w:rsidRPr="00D77361">
          <w:rPr>
            <w:rStyle w:val="PageNumber"/>
            <w:rFonts w:ascii="Times New Roman" w:hAnsi="Times New Roman" w:cs="Times New Roman"/>
            <w:noProof/>
          </w:rPr>
          <w:t>5</w:t>
        </w:r>
        <w:r w:rsidRPr="00D77361">
          <w:rPr>
            <w:rStyle w:val="PageNumber"/>
            <w:rFonts w:ascii="Times New Roman" w:hAnsi="Times New Roman" w:cs="Times New Roman"/>
          </w:rPr>
          <w:fldChar w:fldCharType="end"/>
        </w:r>
      </w:p>
    </w:sdtContent>
  </w:sdt>
  <w:p w14:paraId="472E5832" w14:textId="77777777" w:rsidR="006C14A6" w:rsidRDefault="006C14A6" w:rsidP="006C14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CE17" w14:textId="77777777" w:rsidR="00461DAE" w:rsidRDefault="00461DAE" w:rsidP="006C14A6">
      <w:pPr>
        <w:spacing w:after="0" w:line="240" w:lineRule="auto"/>
      </w:pPr>
      <w:r>
        <w:separator/>
      </w:r>
    </w:p>
  </w:footnote>
  <w:footnote w:type="continuationSeparator" w:id="0">
    <w:p w14:paraId="2E59486A" w14:textId="77777777" w:rsidR="00461DAE" w:rsidRDefault="00461DAE" w:rsidP="006C1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82A"/>
    <w:multiLevelType w:val="multilevel"/>
    <w:tmpl w:val="2FDEC3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4D8043E"/>
    <w:multiLevelType w:val="multilevel"/>
    <w:tmpl w:val="CEE24A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31956"/>
    <w:multiLevelType w:val="multilevel"/>
    <w:tmpl w:val="6E7287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454B0"/>
    <w:multiLevelType w:val="multilevel"/>
    <w:tmpl w:val="68C245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206113F"/>
    <w:multiLevelType w:val="multilevel"/>
    <w:tmpl w:val="B71425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5E35322"/>
    <w:multiLevelType w:val="multilevel"/>
    <w:tmpl w:val="16B80F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6B851C6"/>
    <w:multiLevelType w:val="multilevel"/>
    <w:tmpl w:val="BD4A5CE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F176D"/>
    <w:multiLevelType w:val="multilevel"/>
    <w:tmpl w:val="D110E3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A50E2"/>
    <w:multiLevelType w:val="multilevel"/>
    <w:tmpl w:val="55F87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F3B5A69"/>
    <w:multiLevelType w:val="multilevel"/>
    <w:tmpl w:val="8904C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24731"/>
    <w:multiLevelType w:val="multilevel"/>
    <w:tmpl w:val="EFA8C0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6AE1F54"/>
    <w:multiLevelType w:val="multilevel"/>
    <w:tmpl w:val="0A3C2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20FF6"/>
    <w:multiLevelType w:val="multilevel"/>
    <w:tmpl w:val="C1F2F56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977B21"/>
    <w:multiLevelType w:val="multilevel"/>
    <w:tmpl w:val="04941A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E04DA"/>
    <w:multiLevelType w:val="multilevel"/>
    <w:tmpl w:val="BD60824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B61A62"/>
    <w:multiLevelType w:val="multilevel"/>
    <w:tmpl w:val="917A85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CD04540"/>
    <w:multiLevelType w:val="multilevel"/>
    <w:tmpl w:val="B5503F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FC538E1"/>
    <w:multiLevelType w:val="multilevel"/>
    <w:tmpl w:val="8C121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94929"/>
    <w:multiLevelType w:val="multilevel"/>
    <w:tmpl w:val="C9508D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6F157C1"/>
    <w:multiLevelType w:val="multilevel"/>
    <w:tmpl w:val="A2AC30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71A7CE9"/>
    <w:multiLevelType w:val="multilevel"/>
    <w:tmpl w:val="8D52F3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A426C"/>
    <w:multiLevelType w:val="multilevel"/>
    <w:tmpl w:val="E03E5B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70498"/>
    <w:multiLevelType w:val="hybridMultilevel"/>
    <w:tmpl w:val="C988E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4A43D2"/>
    <w:multiLevelType w:val="multilevel"/>
    <w:tmpl w:val="395626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3A2252C"/>
    <w:multiLevelType w:val="multilevel"/>
    <w:tmpl w:val="7898C4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3A353D1"/>
    <w:multiLevelType w:val="multilevel"/>
    <w:tmpl w:val="98D801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88B6738"/>
    <w:multiLevelType w:val="multilevel"/>
    <w:tmpl w:val="4AEEF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E4DF5"/>
    <w:multiLevelType w:val="multilevel"/>
    <w:tmpl w:val="EBF830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CCC1C3F"/>
    <w:multiLevelType w:val="multilevel"/>
    <w:tmpl w:val="A6B05B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F1550E"/>
    <w:multiLevelType w:val="multilevel"/>
    <w:tmpl w:val="A03CA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F606923"/>
    <w:multiLevelType w:val="multilevel"/>
    <w:tmpl w:val="46BAC4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935915">
    <w:abstractNumId w:val="23"/>
  </w:num>
  <w:num w:numId="2" w16cid:durableId="555169136">
    <w:abstractNumId w:val="9"/>
  </w:num>
  <w:num w:numId="3" w16cid:durableId="593169316">
    <w:abstractNumId w:val="21"/>
  </w:num>
  <w:num w:numId="4" w16cid:durableId="169104146">
    <w:abstractNumId w:val="24"/>
  </w:num>
  <w:num w:numId="5" w16cid:durableId="895703198">
    <w:abstractNumId w:val="4"/>
  </w:num>
  <w:num w:numId="6" w16cid:durableId="1307197708">
    <w:abstractNumId w:val="28"/>
  </w:num>
  <w:num w:numId="7" w16cid:durableId="843975559">
    <w:abstractNumId w:val="10"/>
  </w:num>
  <w:num w:numId="8" w16cid:durableId="1819496847">
    <w:abstractNumId w:val="14"/>
  </w:num>
  <w:num w:numId="9" w16cid:durableId="1931815724">
    <w:abstractNumId w:val="11"/>
  </w:num>
  <w:num w:numId="10" w16cid:durableId="374813668">
    <w:abstractNumId w:val="27"/>
  </w:num>
  <w:num w:numId="11" w16cid:durableId="608466475">
    <w:abstractNumId w:val="3"/>
  </w:num>
  <w:num w:numId="12" w16cid:durableId="368381899">
    <w:abstractNumId w:val="7"/>
  </w:num>
  <w:num w:numId="13" w16cid:durableId="1699963882">
    <w:abstractNumId w:val="13"/>
  </w:num>
  <w:num w:numId="14" w16cid:durableId="594631695">
    <w:abstractNumId w:val="20"/>
  </w:num>
  <w:num w:numId="15" w16cid:durableId="999771983">
    <w:abstractNumId w:val="16"/>
  </w:num>
  <w:num w:numId="16" w16cid:durableId="1549609313">
    <w:abstractNumId w:val="25"/>
  </w:num>
  <w:num w:numId="17" w16cid:durableId="1085760231">
    <w:abstractNumId w:val="5"/>
  </w:num>
  <w:num w:numId="18" w16cid:durableId="1937981921">
    <w:abstractNumId w:val="12"/>
  </w:num>
  <w:num w:numId="19" w16cid:durableId="542443660">
    <w:abstractNumId w:val="8"/>
  </w:num>
  <w:num w:numId="20" w16cid:durableId="1969973219">
    <w:abstractNumId w:val="6"/>
  </w:num>
  <w:num w:numId="21" w16cid:durableId="1052729693">
    <w:abstractNumId w:val="19"/>
  </w:num>
  <w:num w:numId="22" w16cid:durableId="1268733680">
    <w:abstractNumId w:val="29"/>
  </w:num>
  <w:num w:numId="23" w16cid:durableId="1062823985">
    <w:abstractNumId w:val="1"/>
  </w:num>
  <w:num w:numId="24" w16cid:durableId="693462632">
    <w:abstractNumId w:val="30"/>
  </w:num>
  <w:num w:numId="25" w16cid:durableId="1907688462">
    <w:abstractNumId w:val="26"/>
  </w:num>
  <w:num w:numId="26" w16cid:durableId="1640722679">
    <w:abstractNumId w:val="18"/>
  </w:num>
  <w:num w:numId="27" w16cid:durableId="117457051">
    <w:abstractNumId w:val="2"/>
  </w:num>
  <w:num w:numId="28" w16cid:durableId="1870215973">
    <w:abstractNumId w:val="17"/>
  </w:num>
  <w:num w:numId="29" w16cid:durableId="765929797">
    <w:abstractNumId w:val="15"/>
  </w:num>
  <w:num w:numId="30" w16cid:durableId="1392075671">
    <w:abstractNumId w:val="0"/>
  </w:num>
  <w:num w:numId="31" w16cid:durableId="6816670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A6"/>
    <w:rsid w:val="00175140"/>
    <w:rsid w:val="001E0F04"/>
    <w:rsid w:val="001F7EC4"/>
    <w:rsid w:val="0026054F"/>
    <w:rsid w:val="002A4D41"/>
    <w:rsid w:val="002F5168"/>
    <w:rsid w:val="00317BDA"/>
    <w:rsid w:val="00331C60"/>
    <w:rsid w:val="00376E2E"/>
    <w:rsid w:val="003A40D4"/>
    <w:rsid w:val="003D78F3"/>
    <w:rsid w:val="004143CC"/>
    <w:rsid w:val="00461DAE"/>
    <w:rsid w:val="004F3FA0"/>
    <w:rsid w:val="0053701D"/>
    <w:rsid w:val="00567678"/>
    <w:rsid w:val="0059102F"/>
    <w:rsid w:val="006C14A6"/>
    <w:rsid w:val="00804D05"/>
    <w:rsid w:val="008376D5"/>
    <w:rsid w:val="00984E89"/>
    <w:rsid w:val="00A82C2C"/>
    <w:rsid w:val="00B14508"/>
    <w:rsid w:val="00BA071B"/>
    <w:rsid w:val="00BC5022"/>
    <w:rsid w:val="00C04237"/>
    <w:rsid w:val="00C4136D"/>
    <w:rsid w:val="00C52554"/>
    <w:rsid w:val="00D77361"/>
    <w:rsid w:val="00E05AFB"/>
    <w:rsid w:val="00EF20BD"/>
    <w:rsid w:val="00F77FE8"/>
    <w:rsid w:val="00F976D8"/>
    <w:rsid w:val="00FC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9E53"/>
  <w15:chartTrackingRefBased/>
  <w15:docId w15:val="{48BCC7AA-281A-9B47-9005-E83E4AE3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1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1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1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1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1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1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4A6"/>
    <w:rPr>
      <w:rFonts w:eastAsiaTheme="majorEastAsia" w:cstheme="majorBidi"/>
      <w:color w:val="272727" w:themeColor="text1" w:themeTint="D8"/>
    </w:rPr>
  </w:style>
  <w:style w:type="paragraph" w:styleId="Title">
    <w:name w:val="Title"/>
    <w:basedOn w:val="Normal"/>
    <w:next w:val="Normal"/>
    <w:link w:val="TitleChar"/>
    <w:uiPriority w:val="10"/>
    <w:qFormat/>
    <w:rsid w:val="006C1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4A6"/>
    <w:pPr>
      <w:spacing w:before="160"/>
      <w:jc w:val="center"/>
    </w:pPr>
    <w:rPr>
      <w:i/>
      <w:iCs/>
      <w:color w:val="404040" w:themeColor="text1" w:themeTint="BF"/>
    </w:rPr>
  </w:style>
  <w:style w:type="character" w:customStyle="1" w:styleId="QuoteChar">
    <w:name w:val="Quote Char"/>
    <w:basedOn w:val="DefaultParagraphFont"/>
    <w:link w:val="Quote"/>
    <w:uiPriority w:val="29"/>
    <w:rsid w:val="006C14A6"/>
    <w:rPr>
      <w:i/>
      <w:iCs/>
      <w:color w:val="404040" w:themeColor="text1" w:themeTint="BF"/>
    </w:rPr>
  </w:style>
  <w:style w:type="paragraph" w:styleId="ListParagraph">
    <w:name w:val="List Paragraph"/>
    <w:basedOn w:val="Normal"/>
    <w:uiPriority w:val="34"/>
    <w:qFormat/>
    <w:rsid w:val="006C14A6"/>
    <w:pPr>
      <w:ind w:left="720"/>
      <w:contextualSpacing/>
    </w:pPr>
  </w:style>
  <w:style w:type="character" w:styleId="IntenseEmphasis">
    <w:name w:val="Intense Emphasis"/>
    <w:basedOn w:val="DefaultParagraphFont"/>
    <w:uiPriority w:val="21"/>
    <w:qFormat/>
    <w:rsid w:val="006C14A6"/>
    <w:rPr>
      <w:i/>
      <w:iCs/>
      <w:color w:val="0F4761" w:themeColor="accent1" w:themeShade="BF"/>
    </w:rPr>
  </w:style>
  <w:style w:type="paragraph" w:styleId="IntenseQuote">
    <w:name w:val="Intense Quote"/>
    <w:basedOn w:val="Normal"/>
    <w:next w:val="Normal"/>
    <w:link w:val="IntenseQuoteChar"/>
    <w:uiPriority w:val="30"/>
    <w:qFormat/>
    <w:rsid w:val="006C1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4A6"/>
    <w:rPr>
      <w:i/>
      <w:iCs/>
      <w:color w:val="0F4761" w:themeColor="accent1" w:themeShade="BF"/>
    </w:rPr>
  </w:style>
  <w:style w:type="character" w:styleId="IntenseReference">
    <w:name w:val="Intense Reference"/>
    <w:basedOn w:val="DefaultParagraphFont"/>
    <w:uiPriority w:val="32"/>
    <w:qFormat/>
    <w:rsid w:val="006C14A6"/>
    <w:rPr>
      <w:b/>
      <w:bCs/>
      <w:smallCaps/>
      <w:color w:val="0F4761" w:themeColor="accent1" w:themeShade="BF"/>
      <w:spacing w:val="5"/>
    </w:rPr>
  </w:style>
  <w:style w:type="character" w:styleId="Strong">
    <w:name w:val="Strong"/>
    <w:basedOn w:val="DefaultParagraphFont"/>
    <w:uiPriority w:val="22"/>
    <w:qFormat/>
    <w:rsid w:val="006C14A6"/>
    <w:rPr>
      <w:b/>
      <w:bCs/>
    </w:rPr>
  </w:style>
  <w:style w:type="paragraph" w:styleId="NormalWeb">
    <w:name w:val="Normal (Web)"/>
    <w:basedOn w:val="Normal"/>
    <w:uiPriority w:val="99"/>
    <w:semiHidden/>
    <w:unhideWhenUsed/>
    <w:rsid w:val="006C14A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C14A6"/>
  </w:style>
  <w:style w:type="character" w:styleId="Emphasis">
    <w:name w:val="Emphasis"/>
    <w:basedOn w:val="DefaultParagraphFont"/>
    <w:uiPriority w:val="20"/>
    <w:qFormat/>
    <w:rsid w:val="006C14A6"/>
    <w:rPr>
      <w:i/>
      <w:iCs/>
    </w:rPr>
  </w:style>
  <w:style w:type="paragraph" w:styleId="Footer">
    <w:name w:val="footer"/>
    <w:basedOn w:val="Normal"/>
    <w:link w:val="FooterChar"/>
    <w:uiPriority w:val="99"/>
    <w:unhideWhenUsed/>
    <w:rsid w:val="006C1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A6"/>
  </w:style>
  <w:style w:type="character" w:styleId="PageNumber">
    <w:name w:val="page number"/>
    <w:basedOn w:val="DefaultParagraphFont"/>
    <w:uiPriority w:val="99"/>
    <w:semiHidden/>
    <w:unhideWhenUsed/>
    <w:rsid w:val="006C14A6"/>
  </w:style>
  <w:style w:type="character" w:styleId="Hyperlink">
    <w:name w:val="Hyperlink"/>
    <w:basedOn w:val="DefaultParagraphFont"/>
    <w:uiPriority w:val="99"/>
    <w:unhideWhenUsed/>
    <w:rsid w:val="0053701D"/>
    <w:rPr>
      <w:color w:val="467886" w:themeColor="hyperlink"/>
      <w:u w:val="single"/>
    </w:rPr>
  </w:style>
  <w:style w:type="character" w:styleId="UnresolvedMention">
    <w:name w:val="Unresolved Mention"/>
    <w:basedOn w:val="DefaultParagraphFont"/>
    <w:uiPriority w:val="99"/>
    <w:semiHidden/>
    <w:unhideWhenUsed/>
    <w:rsid w:val="0053701D"/>
    <w:rPr>
      <w:color w:val="605E5C"/>
      <w:shd w:val="clear" w:color="auto" w:fill="E1DFDD"/>
    </w:rPr>
  </w:style>
  <w:style w:type="paragraph" w:styleId="Header">
    <w:name w:val="header"/>
    <w:basedOn w:val="Normal"/>
    <w:link w:val="HeaderChar"/>
    <w:uiPriority w:val="99"/>
    <w:unhideWhenUsed/>
    <w:rsid w:val="00D77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chafire.org/" TargetMode="External"/><Relationship Id="rId13" Type="http://schemas.openxmlformats.org/officeDocument/2006/relationships/hyperlink" Target="https://www.kiva.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cnc.gov.au/sector-overview" TargetMode="External"/><Relationship Id="rId12" Type="http://schemas.openxmlformats.org/officeDocument/2006/relationships/hyperlink" Target="https://wwwgofundme.com/" TargetMode="External"/><Relationship Id="rId17" Type="http://schemas.openxmlformats.org/officeDocument/2006/relationships/hyperlink" Target="https://www.wwf.org/" TargetMode="External"/><Relationship Id="rId2" Type="http://schemas.openxmlformats.org/officeDocument/2006/relationships/styles" Target="styles.xml"/><Relationship Id="rId16" Type="http://schemas.openxmlformats.org/officeDocument/2006/relationships/hyperlink" Target="https://www.salesforce.com/solutions/nonprof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giving.org/" TargetMode="External"/><Relationship Id="rId5" Type="http://schemas.openxmlformats.org/officeDocument/2006/relationships/footnotes" Target="footnotes.xml"/><Relationship Id="rId15" Type="http://schemas.openxmlformats.org/officeDocument/2006/relationships/hyperlink" Target="https://www.patreon.com/" TargetMode="External"/><Relationship Id="rId10" Type="http://schemas.openxmlformats.org/officeDocument/2006/relationships/hyperlink" Target="https://www.chuffed.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haritywater.org/" TargetMode="External"/><Relationship Id="rId14" Type="http://schemas.openxmlformats.org/officeDocument/2006/relationships/hyperlink" Target="https://www.oxf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Bennett</dc:creator>
  <cp:keywords/>
  <dc:description/>
  <cp:lastModifiedBy>Sophie Bennett</cp:lastModifiedBy>
  <cp:revision>2</cp:revision>
  <dcterms:created xsi:type="dcterms:W3CDTF">2026-03-26T04:41:00Z</dcterms:created>
  <dcterms:modified xsi:type="dcterms:W3CDTF">2026-03-26T04:41:00Z</dcterms:modified>
</cp:coreProperties>
</file>